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8" w:space="4" w:color="3DDBA0"/>
        </w:pBdr>
        <w:spacing w:after="240"/>
      </w:pPr>
      <w:r>
        <w:t>Algemene voorwaarden Adaptively</w:t>
      </w:r>
    </w:p>
    <w:tbl>
      <w:tblPr>
        <w:tblW w:type="auto" w:w="0"/>
        <w:jc w:val="left"/>
        <w:tblLook w:firstColumn="1" w:firstRow="1" w:lastColumn="0" w:lastRow="0" w:noHBand="0" w:noVBand="1" w:val="04A0"/>
      </w:tblPr>
      <w:tblGrid>
        <w:gridCol w:w="4706"/>
        <w:gridCol w:w="4706"/>
      </w:tblGrid>
      <w:tr>
        <w:tc>
          <w:tcPr>
            <w:tcW w:type="dxa" w:w="2268"/>
            <w:shd w:val="clear" w:color="auto" w:fill="F6F8FC"/>
          </w:tcPr>
          <w:p>
            <w:pPr>
              <w:spacing w:after="20"/>
            </w:pPr>
            <w:r>
              <w:rPr>
                <w:b/>
                <w:color w:val="4A5878"/>
                <w:sz w:val="18"/>
              </w:rPr>
              <w:t>Versie</w:t>
            </w:r>
          </w:p>
        </w:tc>
        <w:tc>
          <w:tcPr>
            <w:tcW w:type="dxa" w:w="7143"/>
            <w:shd w:val="clear" w:color="auto" w:fill="F6F8FC"/>
          </w:tcPr>
          <w:p>
            <w:pPr>
              <w:spacing w:after="20"/>
            </w:pPr>
            <w:r>
              <w:rPr>
                <w:sz w:val="19"/>
              </w:rPr>
              <w:t>september 2026</w:t>
            </w:r>
          </w:p>
        </w:tc>
      </w:tr>
      <w:tr>
        <w:tc>
          <w:tcPr>
            <w:tcW w:type="dxa" w:w="2268"/>
            <w:shd w:val="clear" w:color="auto" w:fill="F6F8FC"/>
          </w:tcPr>
          <w:p>
            <w:pPr>
              <w:spacing w:after="20"/>
            </w:pPr>
            <w:r>
              <w:rPr>
                <w:b/>
                <w:color w:val="4A5878"/>
                <w:sz w:val="18"/>
              </w:rPr>
              <w:t>Gebruiker</w:t>
            </w:r>
          </w:p>
        </w:tc>
        <w:tc>
          <w:tcPr>
            <w:tcW w:type="dxa" w:w="7143"/>
            <w:shd w:val="clear" w:color="auto" w:fill="F6F8FC"/>
          </w:tcPr>
          <w:p>
            <w:pPr>
              <w:spacing w:after="20"/>
            </w:pPr>
            <w:r>
              <w:rPr>
                <w:sz w:val="19"/>
              </w:rPr>
              <w:t>Alessandro Miscia, handelend onder de naam Adaptively (eenmanszaak)</w:t>
            </w:r>
          </w:p>
        </w:tc>
      </w:tr>
      <w:tr>
        <w:tc>
          <w:tcPr>
            <w:tcW w:type="dxa" w:w="2268"/>
            <w:shd w:val="clear" w:color="auto" w:fill="F6F8FC"/>
          </w:tcPr>
          <w:p>
            <w:pPr>
              <w:spacing w:after="20"/>
            </w:pPr>
            <w:r>
              <w:rPr>
                <w:b/>
                <w:color w:val="4A5878"/>
                <w:sz w:val="18"/>
              </w:rPr>
              <w:t>Vestigingsadres</w:t>
            </w:r>
          </w:p>
        </w:tc>
        <w:tc>
          <w:tcPr>
            <w:tcW w:type="dxa" w:w="7143"/>
            <w:shd w:val="clear" w:color="auto" w:fill="F6F8FC"/>
          </w:tcPr>
          <w:p>
            <w:pPr>
              <w:spacing w:after="20"/>
            </w:pPr>
            <w:r>
              <w:rPr>
                <w:sz w:val="19"/>
              </w:rPr>
              <w:t>'s-Lands Werf 161, 3063 GE Rotterdam</w:t>
            </w:r>
          </w:p>
        </w:tc>
      </w:tr>
      <w:tr>
        <w:tc>
          <w:tcPr>
            <w:tcW w:type="dxa" w:w="2268"/>
            <w:shd w:val="clear" w:color="auto" w:fill="F6F8FC"/>
          </w:tcPr>
          <w:p>
            <w:pPr>
              <w:spacing w:after="20"/>
            </w:pPr>
            <w:r>
              <w:rPr>
                <w:b/>
                <w:color w:val="4A5878"/>
                <w:sz w:val="18"/>
              </w:rPr>
              <w:t>KvK-nummer</w:t>
            </w:r>
          </w:p>
        </w:tc>
        <w:tc>
          <w:tcPr>
            <w:tcW w:type="dxa" w:w="7143"/>
            <w:shd w:val="clear" w:color="auto" w:fill="F6F8FC"/>
          </w:tcPr>
          <w:p>
            <w:pPr>
              <w:spacing w:after="20"/>
            </w:pPr>
            <w:r>
              <w:rPr>
                <w:sz w:val="19"/>
              </w:rPr>
              <w:t>42000999</w:t>
            </w:r>
          </w:p>
        </w:tc>
      </w:tr>
      <w:tr>
        <w:tc>
          <w:tcPr>
            <w:tcW w:type="dxa" w:w="2268"/>
            <w:shd w:val="clear" w:color="auto" w:fill="F6F8FC"/>
          </w:tcPr>
          <w:p>
            <w:pPr>
              <w:spacing w:after="20"/>
            </w:pPr>
            <w:r>
              <w:rPr>
                <w:b/>
                <w:color w:val="4A5878"/>
                <w:sz w:val="18"/>
              </w:rPr>
              <w:t>Btw-nummer</w:t>
            </w:r>
          </w:p>
        </w:tc>
        <w:tc>
          <w:tcPr>
            <w:tcW w:type="dxa" w:w="7143"/>
            <w:shd w:val="clear" w:color="auto" w:fill="F6F8FC"/>
          </w:tcPr>
          <w:p>
            <w:pPr>
              <w:spacing w:after="20"/>
            </w:pPr>
            <w:r>
              <w:rPr>
                <w:sz w:val="19"/>
              </w:rPr>
              <w:t>NL005428187B52</w:t>
            </w:r>
          </w:p>
        </w:tc>
      </w:tr>
      <w:tr>
        <w:tc>
          <w:tcPr>
            <w:tcW w:type="dxa" w:w="2268"/>
            <w:shd w:val="clear" w:color="auto" w:fill="F6F8FC"/>
          </w:tcPr>
          <w:p>
            <w:pPr>
              <w:spacing w:after="20"/>
            </w:pPr>
            <w:r>
              <w:rPr>
                <w:b/>
                <w:color w:val="4A5878"/>
                <w:sz w:val="18"/>
              </w:rPr>
              <w:t>E-mail</w:t>
            </w:r>
          </w:p>
        </w:tc>
        <w:tc>
          <w:tcPr>
            <w:tcW w:type="dxa" w:w="7143"/>
            <w:shd w:val="clear" w:color="auto" w:fill="F6F8FC"/>
          </w:tcPr>
          <w:p>
            <w:pPr>
              <w:spacing w:after="20"/>
            </w:pPr>
            <w:r>
              <w:rPr>
                <w:sz w:val="19"/>
              </w:rPr>
              <w:t>info@adaptively.nl</w:t>
            </w:r>
          </w:p>
        </w:tc>
      </w:tr>
      <w:tr>
        <w:tc>
          <w:tcPr>
            <w:tcW w:type="dxa" w:w="2268"/>
            <w:shd w:val="clear" w:color="auto" w:fill="F6F8FC"/>
          </w:tcPr>
          <w:p>
            <w:pPr>
              <w:spacing w:after="20"/>
            </w:pPr>
            <w:r>
              <w:rPr>
                <w:b/>
                <w:color w:val="4A5878"/>
                <w:sz w:val="18"/>
              </w:rPr>
              <w:t>Website</w:t>
            </w:r>
          </w:p>
        </w:tc>
        <w:tc>
          <w:tcPr>
            <w:tcW w:type="dxa" w:w="7143"/>
            <w:shd w:val="clear" w:color="auto" w:fill="F6F8FC"/>
          </w:tcPr>
          <w:p>
            <w:pPr>
              <w:spacing w:after="20"/>
            </w:pPr>
            <w:r>
              <w:rPr>
                <w:sz w:val="19"/>
              </w:rPr>
              <w:t>adaptively.nl</w:t>
            </w:r>
          </w:p>
        </w:tc>
      </w:tr>
    </w:tbl>
    <w:p/>
    <w:p>
      <w:r>
        <w:rPr>
          <w:b/>
          <w:color w:val="1F9E70"/>
          <w:sz w:val="22"/>
        </w:rPr>
        <w:t>Inhoud</w:t>
      </w:r>
    </w:p>
    <w:tbl>
      <w:tblPr>
        <w:tblW w:type="auto" w:w="0"/>
        <w:tblLook w:firstColumn="1" w:firstRow="1" w:lastColumn="0" w:lastRow="0" w:noHBand="0" w:noVBand="1" w:val="04A0"/>
      </w:tblPr>
      <w:tblGrid>
        <w:gridCol w:w="4706"/>
        <w:gridCol w:w="4706"/>
      </w:tblGrid>
      <w:tr>
        <w:tc>
          <w:tcPr>
            <w:tcW w:type="dxa" w:w="4706"/>
          </w:tcPr>
          <w:p>
            <w:pPr>
              <w:spacing w:after="0"/>
            </w:pPr>
            <w:r>
              <w:rPr>
                <w:b/>
                <w:color w:val="1F9E70"/>
                <w:sz w:val="18"/>
              </w:rPr>
              <w:t xml:space="preserve">1.  </w:t>
            </w:r>
            <w:r>
              <w:rPr>
                <w:sz w:val="18"/>
              </w:rPr>
              <w:t>Definities</w:t>
            </w:r>
          </w:p>
        </w:tc>
        <w:tc>
          <w:tcPr>
            <w:tcW w:type="dxa" w:w="4706"/>
          </w:tcPr>
          <w:p>
            <w:pPr>
              <w:spacing w:after="0"/>
            </w:pPr>
            <w:r>
              <w:rPr>
                <w:b/>
                <w:color w:val="1F9E70"/>
                <w:sz w:val="18"/>
              </w:rPr>
              <w:t xml:space="preserve">16.  </w:t>
            </w:r>
            <w:r>
              <w:rPr>
                <w:sz w:val="18"/>
              </w:rPr>
              <w:t>Herroepingsrecht voor consumenten</w:t>
            </w:r>
          </w:p>
        </w:tc>
      </w:tr>
      <w:tr>
        <w:tc>
          <w:tcPr>
            <w:tcW w:type="dxa" w:w="4706"/>
          </w:tcPr>
          <w:p>
            <w:pPr>
              <w:spacing w:after="0"/>
            </w:pPr>
            <w:r>
              <w:rPr>
                <w:b/>
                <w:color w:val="1F9E70"/>
                <w:sz w:val="18"/>
              </w:rPr>
              <w:t xml:space="preserve">2.  </w:t>
            </w:r>
            <w:r>
              <w:rPr>
                <w:sz w:val="18"/>
              </w:rPr>
              <w:t>Toepasselijkheid en rangorde</w:t>
            </w:r>
          </w:p>
        </w:tc>
        <w:tc>
          <w:tcPr>
            <w:tcW w:type="dxa" w:w="4706"/>
          </w:tcPr>
          <w:p>
            <w:pPr>
              <w:spacing w:after="0"/>
            </w:pPr>
            <w:r>
              <w:rPr>
                <w:b/>
                <w:color w:val="1F9E70"/>
                <w:sz w:val="18"/>
              </w:rPr>
              <w:t xml:space="preserve">17.  </w:t>
            </w:r>
            <w:r>
              <w:rPr>
                <w:sz w:val="18"/>
              </w:rPr>
              <w:t>Betaling en incasso</w:t>
            </w:r>
          </w:p>
        </w:tc>
      </w:tr>
      <w:tr>
        <w:tc>
          <w:tcPr>
            <w:tcW w:type="dxa" w:w="4706"/>
          </w:tcPr>
          <w:p>
            <w:pPr>
              <w:spacing w:after="0"/>
            </w:pPr>
            <w:r>
              <w:rPr>
                <w:b/>
                <w:color w:val="1F9E70"/>
                <w:sz w:val="18"/>
              </w:rPr>
              <w:t xml:space="preserve">3.  </w:t>
            </w:r>
            <w:r>
              <w:rPr>
                <w:sz w:val="18"/>
              </w:rPr>
              <w:t>Offertes en totstandkoming</w:t>
            </w:r>
          </w:p>
        </w:tc>
        <w:tc>
          <w:tcPr>
            <w:tcW w:type="dxa" w:w="4706"/>
          </w:tcPr>
          <w:p>
            <w:pPr>
              <w:spacing w:after="0"/>
            </w:pPr>
            <w:r>
              <w:rPr>
                <w:b/>
                <w:color w:val="1F9E70"/>
                <w:sz w:val="18"/>
              </w:rPr>
              <w:t xml:space="preserve">18.  </w:t>
            </w:r>
            <w:r>
              <w:rPr>
                <w:sz w:val="18"/>
              </w:rPr>
              <w:t>Opschorting, ontbinding en beëindiging</w:t>
            </w:r>
          </w:p>
        </w:tc>
      </w:tr>
      <w:tr>
        <w:tc>
          <w:tcPr>
            <w:tcW w:type="dxa" w:w="4706"/>
          </w:tcPr>
          <w:p>
            <w:pPr>
              <w:spacing w:after="0"/>
            </w:pPr>
            <w:r>
              <w:rPr>
                <w:b/>
                <w:color w:val="1F9E70"/>
                <w:sz w:val="18"/>
              </w:rPr>
              <w:t xml:space="preserve">4.  </w:t>
            </w:r>
            <w:r>
              <w:rPr>
                <w:sz w:val="18"/>
              </w:rPr>
              <w:t>Tarieven, kosten en prijswijzigingen</w:t>
            </w:r>
          </w:p>
        </w:tc>
        <w:tc>
          <w:tcPr>
            <w:tcW w:type="dxa" w:w="4706"/>
          </w:tcPr>
          <w:p>
            <w:pPr>
              <w:spacing w:after="0"/>
            </w:pPr>
            <w:r>
              <w:rPr>
                <w:b/>
                <w:color w:val="1F9E70"/>
                <w:sz w:val="18"/>
              </w:rPr>
              <w:t xml:space="preserve">19.  </w:t>
            </w:r>
            <w:r>
              <w:rPr>
                <w:sz w:val="18"/>
              </w:rPr>
              <w:t>Overmacht</w:t>
            </w:r>
          </w:p>
        </w:tc>
      </w:tr>
      <w:tr>
        <w:tc>
          <w:tcPr>
            <w:tcW w:type="dxa" w:w="4706"/>
          </w:tcPr>
          <w:p>
            <w:pPr>
              <w:spacing w:after="0"/>
            </w:pPr>
            <w:r>
              <w:rPr>
                <w:b/>
                <w:color w:val="1F9E70"/>
                <w:sz w:val="18"/>
              </w:rPr>
              <w:t xml:space="preserve">5.  </w:t>
            </w:r>
            <w:r>
              <w:rPr>
                <w:sz w:val="18"/>
              </w:rPr>
              <w:t>Looptijd, verlenging en opzegging</w:t>
            </w:r>
          </w:p>
        </w:tc>
        <w:tc>
          <w:tcPr>
            <w:tcW w:type="dxa" w:w="4706"/>
          </w:tcPr>
          <w:p>
            <w:pPr>
              <w:spacing w:after="0"/>
            </w:pPr>
            <w:r>
              <w:rPr>
                <w:b/>
                <w:color w:val="1F9E70"/>
                <w:sz w:val="18"/>
              </w:rPr>
              <w:t xml:space="preserve">20.  </w:t>
            </w:r>
            <w:r>
              <w:rPr>
                <w:sz w:val="18"/>
              </w:rPr>
              <w:t>Klachten</w:t>
            </w:r>
          </w:p>
        </w:tc>
      </w:tr>
      <w:tr>
        <w:tc>
          <w:tcPr>
            <w:tcW w:type="dxa" w:w="4706"/>
          </w:tcPr>
          <w:p>
            <w:pPr>
              <w:spacing w:after="0"/>
            </w:pPr>
            <w:r>
              <w:rPr>
                <w:b/>
                <w:color w:val="1F9E70"/>
                <w:sz w:val="18"/>
              </w:rPr>
              <w:t xml:space="preserve">6.  </w:t>
            </w:r>
            <w:r>
              <w:rPr>
                <w:sz w:val="18"/>
              </w:rPr>
              <w:t>Uitvoering</w:t>
            </w:r>
          </w:p>
        </w:tc>
        <w:tc>
          <w:tcPr>
            <w:tcW w:type="dxa" w:w="4706"/>
          </w:tcPr>
          <w:p>
            <w:pPr>
              <w:spacing w:after="0"/>
            </w:pPr>
            <w:r>
              <w:rPr>
                <w:b/>
                <w:color w:val="1F9E70"/>
                <w:sz w:val="18"/>
              </w:rPr>
              <w:t xml:space="preserve">21.  </w:t>
            </w:r>
            <w:r>
              <w:rPr>
                <w:sz w:val="18"/>
              </w:rPr>
              <w:t>Aansprakelijkheid</w:t>
            </w:r>
          </w:p>
        </w:tc>
      </w:tr>
      <w:tr>
        <w:tc>
          <w:tcPr>
            <w:tcW w:type="dxa" w:w="4706"/>
          </w:tcPr>
          <w:p>
            <w:pPr>
              <w:spacing w:after="0"/>
            </w:pPr>
            <w:r>
              <w:rPr>
                <w:b/>
                <w:color w:val="1F9E70"/>
                <w:sz w:val="18"/>
              </w:rPr>
              <w:t xml:space="preserve">7.  </w:t>
            </w:r>
            <w:r>
              <w:rPr>
                <w:sz w:val="18"/>
              </w:rPr>
              <w:t>Verplichtingen van opdrachtgever</w:t>
            </w:r>
          </w:p>
        </w:tc>
        <w:tc>
          <w:tcPr>
            <w:tcW w:type="dxa" w:w="4706"/>
          </w:tcPr>
          <w:p>
            <w:pPr>
              <w:spacing w:after="0"/>
            </w:pPr>
            <w:r>
              <w:rPr>
                <w:b/>
                <w:color w:val="1F9E70"/>
                <w:sz w:val="18"/>
              </w:rPr>
              <w:t xml:space="preserve">22.  </w:t>
            </w:r>
            <w:r>
              <w:rPr>
                <w:sz w:val="18"/>
              </w:rPr>
              <w:t>Vrijwaring</w:t>
            </w:r>
          </w:p>
        </w:tc>
      </w:tr>
      <w:tr>
        <w:tc>
          <w:tcPr>
            <w:tcW w:type="dxa" w:w="4706"/>
          </w:tcPr>
          <w:p>
            <w:pPr>
              <w:spacing w:after="0"/>
            </w:pPr>
            <w:r>
              <w:rPr>
                <w:b/>
                <w:color w:val="1F9E70"/>
                <w:sz w:val="18"/>
              </w:rPr>
              <w:t xml:space="preserve">8.  </w:t>
            </w:r>
            <w:r>
              <w:rPr>
                <w:sz w:val="18"/>
              </w:rPr>
              <w:t>Wijzigingen, meerwerk en uitbreidingen</w:t>
            </w:r>
          </w:p>
        </w:tc>
        <w:tc>
          <w:tcPr>
            <w:tcW w:type="dxa" w:w="4706"/>
          </w:tcPr>
          <w:p>
            <w:pPr>
              <w:spacing w:after="0"/>
            </w:pPr>
            <w:r>
              <w:rPr>
                <w:b/>
                <w:color w:val="1F9E70"/>
                <w:sz w:val="18"/>
              </w:rPr>
              <w:t xml:space="preserve">23.  </w:t>
            </w:r>
            <w:r>
              <w:rPr>
                <w:sz w:val="18"/>
              </w:rPr>
              <w:t>Intellectueel eigendom en gebruiksrecht</w:t>
            </w:r>
          </w:p>
        </w:tc>
      </w:tr>
      <w:tr>
        <w:tc>
          <w:tcPr>
            <w:tcW w:type="dxa" w:w="4706"/>
          </w:tcPr>
          <w:p>
            <w:pPr>
              <w:spacing w:after="0"/>
            </w:pPr>
            <w:r>
              <w:rPr>
                <w:b/>
                <w:color w:val="1F9E70"/>
                <w:sz w:val="18"/>
              </w:rPr>
              <w:t xml:space="preserve">9.  </w:t>
            </w:r>
            <w:r>
              <w:rPr>
                <w:sz w:val="18"/>
              </w:rPr>
              <w:t>Oplevering en acceptatie</w:t>
            </w:r>
          </w:p>
        </w:tc>
        <w:tc>
          <w:tcPr>
            <w:tcW w:type="dxa" w:w="4706"/>
          </w:tcPr>
          <w:p>
            <w:pPr>
              <w:spacing w:after="0"/>
            </w:pPr>
            <w:r>
              <w:rPr>
                <w:b/>
                <w:color w:val="1F9E70"/>
                <w:sz w:val="18"/>
              </w:rPr>
              <w:t xml:space="preserve">24.  </w:t>
            </w:r>
            <w:r>
              <w:rPr>
                <w:sz w:val="18"/>
              </w:rPr>
              <w:t>Portfolio en naamsvermelding</w:t>
            </w:r>
          </w:p>
        </w:tc>
      </w:tr>
      <w:tr>
        <w:tc>
          <w:tcPr>
            <w:tcW w:type="dxa" w:w="4706"/>
          </w:tcPr>
          <w:p>
            <w:pPr>
              <w:spacing w:after="0"/>
            </w:pPr>
            <w:r>
              <w:rPr>
                <w:b/>
                <w:color w:val="1F9E70"/>
                <w:sz w:val="18"/>
              </w:rPr>
              <w:t xml:space="preserve">10.  </w:t>
            </w:r>
            <w:r>
              <w:rPr>
                <w:sz w:val="18"/>
              </w:rPr>
              <w:t>Accounts, systemen, toegang en beveiliging</w:t>
            </w:r>
          </w:p>
        </w:tc>
        <w:tc>
          <w:tcPr>
            <w:tcW w:type="dxa" w:w="4706"/>
          </w:tcPr>
          <w:p>
            <w:pPr>
              <w:spacing w:after="0"/>
            </w:pPr>
            <w:r>
              <w:rPr>
                <w:b/>
                <w:color w:val="1F9E70"/>
                <w:sz w:val="18"/>
              </w:rPr>
              <w:t xml:space="preserve">25.  </w:t>
            </w:r>
            <w:r>
              <w:rPr>
                <w:sz w:val="18"/>
              </w:rPr>
              <w:t>Vertrouwelijkheid en privacy</w:t>
            </w:r>
          </w:p>
        </w:tc>
      </w:tr>
      <w:tr>
        <w:tc>
          <w:tcPr>
            <w:tcW w:type="dxa" w:w="4706"/>
          </w:tcPr>
          <w:p>
            <w:pPr>
              <w:spacing w:after="0"/>
            </w:pPr>
            <w:r>
              <w:rPr>
                <w:b/>
                <w:color w:val="1F9E70"/>
                <w:sz w:val="18"/>
              </w:rPr>
              <w:t xml:space="preserve">11.  </w:t>
            </w:r>
            <w:r>
              <w:rPr>
                <w:sz w:val="18"/>
              </w:rPr>
              <w:t>SEO en GEO</w:t>
            </w:r>
          </w:p>
        </w:tc>
        <w:tc>
          <w:tcPr>
            <w:tcW w:type="dxa" w:w="4706"/>
          </w:tcPr>
          <w:p>
            <w:pPr>
              <w:spacing w:after="0"/>
            </w:pPr>
            <w:r>
              <w:rPr>
                <w:b/>
                <w:color w:val="1F9E70"/>
                <w:sz w:val="18"/>
              </w:rPr>
              <w:t xml:space="preserve">26.  </w:t>
            </w:r>
            <w:r>
              <w:rPr>
                <w:sz w:val="18"/>
              </w:rPr>
              <w:t>Relatiebeding</w:t>
            </w:r>
          </w:p>
        </w:tc>
      </w:tr>
      <w:tr>
        <w:tc>
          <w:tcPr>
            <w:tcW w:type="dxa" w:w="4706"/>
          </w:tcPr>
          <w:p>
            <w:pPr>
              <w:spacing w:after="0"/>
            </w:pPr>
            <w:r>
              <w:rPr>
                <w:b/>
                <w:color w:val="1F9E70"/>
                <w:sz w:val="18"/>
              </w:rPr>
              <w:t xml:space="preserve">12.  </w:t>
            </w:r>
            <w:r>
              <w:rPr>
                <w:sz w:val="18"/>
              </w:rPr>
              <w:t>Online advertenties, social media en platforms</w:t>
            </w:r>
          </w:p>
        </w:tc>
        <w:tc>
          <w:tcPr>
            <w:tcW w:type="dxa" w:w="4706"/>
          </w:tcPr>
          <w:p>
            <w:pPr>
              <w:spacing w:after="0"/>
            </w:pPr>
            <w:r>
              <w:rPr>
                <w:b/>
                <w:color w:val="1F9E70"/>
                <w:sz w:val="18"/>
              </w:rPr>
              <w:t xml:space="preserve">27.  </w:t>
            </w:r>
            <w:r>
              <w:rPr>
                <w:sz w:val="18"/>
              </w:rPr>
              <w:t>Toepasselijk recht en geschillen</w:t>
            </w:r>
          </w:p>
        </w:tc>
      </w:tr>
      <w:tr>
        <w:tc>
          <w:tcPr>
            <w:tcW w:type="dxa" w:w="4706"/>
          </w:tcPr>
          <w:p>
            <w:pPr>
              <w:spacing w:after="0"/>
            </w:pPr>
            <w:r>
              <w:rPr>
                <w:b/>
                <w:color w:val="1F9E70"/>
                <w:sz w:val="18"/>
              </w:rPr>
              <w:t xml:space="preserve">13.  </w:t>
            </w:r>
            <w:r>
              <w:rPr>
                <w:sz w:val="18"/>
              </w:rPr>
              <w:t>Websites, hosting en domeinen</w:t>
            </w:r>
          </w:p>
        </w:tc>
        <w:tc>
          <w:tcPr>
            <w:tcW w:type="dxa" w:w="4706"/>
          </w:tcPr>
          <w:p>
            <w:pPr>
              <w:spacing w:after="0"/>
            </w:pPr>
            <w:r>
              <w:rPr>
                <w:b/>
                <w:color w:val="1F9E70"/>
                <w:sz w:val="18"/>
              </w:rPr>
              <w:t xml:space="preserve">28.  </w:t>
            </w:r>
            <w:r>
              <w:rPr>
                <w:sz w:val="18"/>
              </w:rPr>
              <w:t>Slotbepalingen, wijziging en vindplaats</w:t>
            </w:r>
          </w:p>
        </w:tc>
      </w:tr>
      <w:tr>
        <w:tc>
          <w:tcPr>
            <w:tcW w:type="dxa" w:w="4706"/>
          </w:tcPr>
          <w:p>
            <w:pPr>
              <w:spacing w:after="0"/>
            </w:pPr>
            <w:r>
              <w:rPr>
                <w:b/>
                <w:color w:val="1F9E70"/>
                <w:sz w:val="18"/>
              </w:rPr>
              <w:t xml:space="preserve">14.  </w:t>
            </w:r>
            <w:r>
              <w:rPr>
                <w:sz w:val="18"/>
              </w:rPr>
              <w:t>Content, shootdagen en annulering</w:t>
            </w:r>
          </w:p>
        </w:tc>
        <w:tc>
          <w:tcPr>
            <w:tcW w:type="dxa" w:w="4706"/>
          </w:tcPr>
          <w:p>
            <w:pPr>
              <w:spacing w:after="0"/>
            </w:pPr>
            <w:r>
              <w:rPr>
                <w:b/>
                <w:color w:val="1F9E70"/>
                <w:sz w:val="18"/>
              </w:rPr>
              <w:t xml:space="preserve">Bijlage  </w:t>
            </w:r>
            <w:r>
              <w:rPr>
                <w:sz w:val="18"/>
              </w:rPr>
              <w:t>Modelformulier voor herroeping</w:t>
            </w:r>
          </w:p>
        </w:tc>
      </w:tr>
      <w:tr>
        <w:tc>
          <w:tcPr>
            <w:tcW w:type="dxa" w:w="4706"/>
          </w:tcPr>
          <w:p>
            <w:pPr>
              <w:spacing w:after="0"/>
            </w:pPr>
            <w:r>
              <w:rPr>
                <w:b/>
                <w:color w:val="1F9E70"/>
                <w:sz w:val="18"/>
              </w:rPr>
              <w:t xml:space="preserve">15.  </w:t>
            </w:r>
            <w:r>
              <w:rPr>
                <w:sz w:val="18"/>
              </w:rPr>
              <w:t>Gebruik van AI-systemen</w:t>
            </w:r>
          </w:p>
        </w:tc>
        <w:tc>
          <w:tcPr>
            <w:tcW w:type="dxa" w:w="4706"/>
          </w:tcPr>
          <w:p/>
        </w:tc>
      </w:tr>
    </w:tbl>
    <w:p>
      <w:r>
        <w:br w:type="page"/>
      </w:r>
    </w:p>
    <w:p>
      <w:pPr>
        <w:pStyle w:val="Heading1"/>
        <w:pBdr>
          <w:bottom w:val="single" w:sz="6" w:space="4" w:color="E4E8F0"/>
        </w:pBdr>
      </w:pPr>
      <w:r>
        <w:rPr>
          <w:color w:val="1F9E70"/>
        </w:rPr>
        <w:t xml:space="preserve">Artikel 1  </w:t>
      </w:r>
      <w:r>
        <w:t>Definities</w:t>
      </w:r>
    </w:p>
    <w:p>
      <w:pPr>
        <w:tabs>
          <w:tab w:pos="624" w:val="left"/>
        </w:tabs>
        <w:ind w:left="624" w:hanging="624"/>
      </w:pPr>
      <w:r>
        <w:rPr>
          <w:b/>
          <w:color w:val="4A5878"/>
        </w:rPr>
        <w:t>1.1</w:t>
        <w:tab/>
      </w:r>
      <w:r>
        <w:rPr>
          <w:b/>
        </w:rPr>
        <w:t xml:space="preserve">Adaptively: </w:t>
      </w:r>
      <w:r>
        <w:t>Alessandro Miscia, handelend onder de naam Adaptively, gevestigd te Rotterdam, gebruiker van deze algemene voorwaarden.</w:t>
      </w:r>
    </w:p>
    <w:p>
      <w:pPr>
        <w:tabs>
          <w:tab w:pos="624" w:val="left"/>
        </w:tabs>
        <w:ind w:left="624" w:hanging="624"/>
      </w:pPr>
      <w:r>
        <w:rPr>
          <w:b/>
          <w:color w:val="4A5878"/>
        </w:rPr>
        <w:t>1.2</w:t>
        <w:tab/>
      </w:r>
      <w:r>
        <w:rPr>
          <w:b/>
        </w:rPr>
        <w:t xml:space="preserve">Opdrachtgever: </w:t>
      </w:r>
      <w:r>
        <w:t>iedere natuurlijke persoon of rechtspersoon die met Adaptively een overeenkomst sluit of wenst te sluiten.</w:t>
      </w:r>
    </w:p>
    <w:p>
      <w:pPr>
        <w:tabs>
          <w:tab w:pos="624" w:val="left"/>
        </w:tabs>
        <w:ind w:left="624" w:hanging="624"/>
      </w:pPr>
      <w:r>
        <w:rPr>
          <w:b/>
          <w:color w:val="4A5878"/>
        </w:rPr>
        <w:t>1.3</w:t>
        <w:tab/>
      </w:r>
      <w:r>
        <w:rPr>
          <w:b/>
        </w:rPr>
        <w:t xml:space="preserve">Consument: </w:t>
      </w:r>
      <w:r>
        <w:t>een opdrachtgever die een natuurlijke persoon is en niet handelt in de uitoefening van een beroep of bedrijf.</w:t>
      </w:r>
    </w:p>
    <w:p>
      <w:pPr>
        <w:tabs>
          <w:tab w:pos="624" w:val="left"/>
        </w:tabs>
        <w:ind w:left="624" w:hanging="624"/>
      </w:pPr>
      <w:r>
        <w:rPr>
          <w:b/>
          <w:color w:val="4A5878"/>
        </w:rPr>
        <w:t>1.4</w:t>
        <w:tab/>
      </w:r>
      <w:r>
        <w:rPr>
          <w:b/>
        </w:rPr>
        <w:t xml:space="preserve">Zakelijke opdrachtgever: </w:t>
      </w:r>
      <w:r>
        <w:t>iedere opdrachtgever die handelt in de uitoefening van een beroep of bedrijf.</w:t>
      </w:r>
    </w:p>
    <w:p>
      <w:pPr>
        <w:tabs>
          <w:tab w:pos="624" w:val="left"/>
        </w:tabs>
        <w:ind w:left="624" w:hanging="624"/>
      </w:pPr>
      <w:r>
        <w:rPr>
          <w:b/>
          <w:color w:val="4A5878"/>
        </w:rPr>
        <w:t>1.5</w:t>
        <w:tab/>
      </w:r>
      <w:r>
        <w:rPr>
          <w:b/>
        </w:rPr>
        <w:t xml:space="preserve">Partijen: </w:t>
      </w:r>
      <w:r>
        <w:t>Adaptively en opdrachtgever gezamenlijk.</w:t>
      </w:r>
    </w:p>
    <w:p>
      <w:pPr>
        <w:tabs>
          <w:tab w:pos="624" w:val="left"/>
        </w:tabs>
        <w:ind w:left="624" w:hanging="624"/>
      </w:pPr>
      <w:r>
        <w:rPr>
          <w:b/>
          <w:color w:val="4A5878"/>
        </w:rPr>
        <w:t>1.6</w:t>
        <w:tab/>
      </w:r>
      <w:r>
        <w:rPr>
          <w:b/>
        </w:rPr>
        <w:t xml:space="preserve">Overeenkomst: </w:t>
      </w:r>
      <w:r>
        <w:t>iedere afspraak tussen partijen, waaronder offertes, opdrachtbevestigingen, abonnementen, projecten, aanvullingen en uitbreidingen, inclusief alle daaruit voortvloeiende verbintenissen.</w:t>
      </w:r>
    </w:p>
    <w:p>
      <w:pPr>
        <w:tabs>
          <w:tab w:pos="624" w:val="left"/>
        </w:tabs>
        <w:ind w:left="624" w:hanging="624"/>
      </w:pPr>
      <w:r>
        <w:rPr>
          <w:b/>
          <w:color w:val="4A5878"/>
        </w:rPr>
        <w:t>1.7</w:t>
        <w:tab/>
      </w:r>
      <w:r>
        <w:rPr>
          <w:b/>
        </w:rPr>
        <w:t xml:space="preserve">Diensten: </w:t>
      </w:r>
      <w:r>
        <w:t>alle door Adaptively aangeboden en uitgevoerde werkzaamheden, waaronder SEO, GEO (vindbaarheid in AI-systemen), online advertenties (waaronder Google Ads en Meta Ads), social media, website development, hosting en onderhoud, AI-oplossingen en marketingautomatiseringen, contentcreatie, content shootdagen, strategie, consultancy en aanverwante diensten.</w:t>
      </w:r>
    </w:p>
    <w:p>
      <w:pPr>
        <w:tabs>
          <w:tab w:pos="624" w:val="left"/>
        </w:tabs>
        <w:ind w:left="624" w:hanging="624"/>
      </w:pPr>
      <w:r>
        <w:rPr>
          <w:b/>
          <w:color w:val="4A5878"/>
        </w:rPr>
        <w:t>1.8</w:t>
        <w:tab/>
      </w:r>
      <w:r>
        <w:rPr>
          <w:b/>
        </w:rPr>
        <w:t xml:space="preserve">Opleveringen: </w:t>
      </w:r>
      <w:r>
        <w:t>alle resultaten die Adaptively in het kader van de overeenkomst aan opdrachtgever levert of voor opdrachtgever inricht, zoals websites, teksten, beeldmateriaal, campagnes, rapportages, adviezen en automatiseringen.</w:t>
      </w:r>
    </w:p>
    <w:p>
      <w:pPr>
        <w:tabs>
          <w:tab w:pos="624" w:val="left"/>
        </w:tabs>
        <w:ind w:left="624" w:hanging="624"/>
      </w:pPr>
      <w:r>
        <w:rPr>
          <w:b/>
          <w:color w:val="4A5878"/>
        </w:rPr>
        <w:t>1.9</w:t>
        <w:tab/>
      </w:r>
      <w:r>
        <w:rPr>
          <w:b/>
        </w:rPr>
        <w:t xml:space="preserve">AI-systeem: </w:t>
      </w:r>
      <w:r>
        <w:t>een systeem voor kunstmatige intelligentie zoals bedoeld in Verordening (EU) 2024/1689 (de EU AI Act), waaronder generatieve AI voor tekst, beeld, audio, video, analyse en automatisering.</w:t>
      </w:r>
    </w:p>
    <w:p>
      <w:pPr>
        <w:tabs>
          <w:tab w:pos="624" w:val="left"/>
        </w:tabs>
        <w:ind w:left="624" w:hanging="624"/>
      </w:pPr>
      <w:r>
        <w:rPr>
          <w:b/>
          <w:color w:val="4A5878"/>
        </w:rPr>
        <w:t>1.10</w:t>
        <w:tab/>
      </w:r>
      <w:r>
        <w:rPr>
          <w:b/>
        </w:rPr>
        <w:t xml:space="preserve">Meerwerk: </w:t>
      </w:r>
      <w:r>
        <w:t>werkzaamheden of kosten die buiten de in de overeenkomst omschreven scope vallen.</w:t>
      </w:r>
    </w:p>
    <w:p>
      <w:pPr>
        <w:tabs>
          <w:tab w:pos="624" w:val="left"/>
        </w:tabs>
        <w:ind w:left="624" w:hanging="624"/>
      </w:pPr>
      <w:r>
        <w:rPr>
          <w:b/>
          <w:color w:val="4A5878"/>
        </w:rPr>
        <w:t>1.11</w:t>
        <w:tab/>
      </w:r>
      <w:r>
        <w:rPr>
          <w:b/>
        </w:rPr>
        <w:t xml:space="preserve">Werkdagen: </w:t>
      </w:r>
      <w:r>
        <w:t>maandag tot en met vrijdag, met uitzondering van algemeen erkende Nederlandse feestdagen.</w:t>
      </w:r>
    </w:p>
    <w:p>
      <w:pPr>
        <w:tabs>
          <w:tab w:pos="624" w:val="left"/>
        </w:tabs>
        <w:ind w:left="624" w:hanging="624"/>
      </w:pPr>
      <w:r>
        <w:rPr>
          <w:b/>
          <w:color w:val="4A5878"/>
        </w:rPr>
        <w:t>1.12</w:t>
        <w:tab/>
      </w:r>
      <w:r>
        <w:rPr>
          <w:b/>
        </w:rPr>
        <w:t xml:space="preserve">Schriftelijk: </w:t>
      </w:r>
      <w:r>
        <w:t>per brief, per e-mail of via een digitaal onderteken- of akkoordplatform.</w:t>
      </w:r>
    </w:p>
    <w:p>
      <w:pPr>
        <w:pStyle w:val="Heading1"/>
        <w:pBdr>
          <w:bottom w:val="single" w:sz="6" w:space="4" w:color="E4E8F0"/>
        </w:pBdr>
      </w:pPr>
      <w:r>
        <w:rPr>
          <w:color w:val="1F9E70"/>
        </w:rPr>
        <w:t xml:space="preserve">Artikel 2  </w:t>
      </w:r>
      <w:r>
        <w:t>Toepasselijkheid en rangorde</w:t>
      </w:r>
    </w:p>
    <w:p>
      <w:pPr>
        <w:tabs>
          <w:tab w:pos="624" w:val="left"/>
        </w:tabs>
        <w:ind w:left="624" w:hanging="624"/>
      </w:pPr>
      <w:r>
        <w:rPr>
          <w:b/>
          <w:color w:val="4A5878"/>
        </w:rPr>
        <w:t>2.1</w:t>
        <w:tab/>
      </w:r>
      <w:r>
        <w:t>Deze algemene voorwaarden zijn van toepassing op alle offertes, aanbiedingen, diensten, overeenkomsten en overige rechtsbetrekkingen van Adaptively, ook als Adaptively voor de uitvoering derden inschakelt.</w:t>
      </w:r>
    </w:p>
    <w:p>
      <w:pPr>
        <w:tabs>
          <w:tab w:pos="624" w:val="left"/>
        </w:tabs>
        <w:ind w:left="624" w:hanging="624"/>
      </w:pPr>
      <w:r>
        <w:rPr>
          <w:b/>
          <w:color w:val="4A5878"/>
        </w:rPr>
        <w:t>2.2</w:t>
        <w:tab/>
      </w:r>
      <w:r>
        <w:t>Afwijkingen gelden alleen als Adaptively deze schriftelijk heeft bevestigd, en uitsluitend voor de overeenkomst waarop zij betrekking hebben.</w:t>
      </w:r>
    </w:p>
    <w:p>
      <w:pPr>
        <w:tabs>
          <w:tab w:pos="624" w:val="left"/>
        </w:tabs>
        <w:ind w:left="624" w:hanging="624"/>
      </w:pPr>
      <w:r>
        <w:rPr>
          <w:b/>
          <w:color w:val="4A5878"/>
        </w:rPr>
        <w:t>2.3</w:t>
        <w:tab/>
      </w:r>
      <w:r>
        <w:t>De toepasselijkheid van inkoop- of andere voorwaarden van opdrachtgever wordt uitdrukkelijk van de hand gewezen.</w:t>
      </w:r>
    </w:p>
    <w:p>
      <w:pPr>
        <w:tabs>
          <w:tab w:pos="624" w:val="left"/>
        </w:tabs>
        <w:ind w:left="624" w:hanging="624"/>
      </w:pPr>
      <w:r>
        <w:rPr>
          <w:b/>
          <w:color w:val="4A5878"/>
        </w:rPr>
        <w:t>2.4</w:t>
        <w:tab/>
      </w:r>
      <w:r>
        <w:t>Bij strijdigheid tussen documenten geldt de volgende rangorde:</w:t>
      </w:r>
    </w:p>
    <w:p>
      <w:pPr>
        <w:tabs>
          <w:tab w:pos="964" w:val="left"/>
        </w:tabs>
        <w:spacing w:after="20"/>
        <w:ind w:left="964" w:hanging="340"/>
      </w:pPr>
      <w:r>
        <w:t>a.</w:t>
        <w:tab/>
        <w:t>de door partijen geaccepteerde offerte of opdrachtbevestiging;</w:t>
      </w:r>
    </w:p>
    <w:p>
      <w:pPr>
        <w:tabs>
          <w:tab w:pos="964" w:val="left"/>
        </w:tabs>
        <w:spacing w:after="20"/>
        <w:ind w:left="964" w:hanging="340"/>
      </w:pPr>
      <w:r>
        <w:t>b.</w:t>
        <w:tab/>
        <w:t>een eventuele verwerkersovereenkomst;</w:t>
      </w:r>
    </w:p>
    <w:p>
      <w:pPr>
        <w:tabs>
          <w:tab w:pos="964" w:val="left"/>
        </w:tabs>
        <w:spacing w:after="80"/>
        <w:ind w:left="964" w:hanging="340"/>
      </w:pPr>
      <w:r>
        <w:t>c.</w:t>
        <w:tab/>
        <w:t>deze algemene voorwaarden.</w:t>
      </w:r>
    </w:p>
    <w:p>
      <w:pPr>
        <w:tabs>
          <w:tab w:pos="624" w:val="left"/>
        </w:tabs>
        <w:ind w:left="624" w:hanging="624"/>
      </w:pPr>
      <w:r>
        <w:rPr>
          <w:b/>
          <w:color w:val="4A5878"/>
        </w:rPr>
        <w:t>2.5</w:t>
        <w:tab/>
      </w:r>
      <w:r>
        <w:t>Is een bepaling nietig of wordt zij vernietigd, dan blijven de overige bepalingen volledig van kracht. Partijen stellen in dat geval een vervangende bepaling vast die zo dicht mogelijk bij doel en strekking van de oorspronkelijke bepaling ligt.</w:t>
      </w:r>
    </w:p>
    <w:p>
      <w:pPr>
        <w:tabs>
          <w:tab w:pos="624" w:val="left"/>
        </w:tabs>
        <w:ind w:left="624" w:hanging="624"/>
      </w:pPr>
      <w:r>
        <w:rPr>
          <w:b/>
          <w:color w:val="4A5878"/>
        </w:rPr>
        <w:t>2.6</w:t>
        <w:tab/>
      </w:r>
      <w:r>
        <w:t>Bij onduidelijkheid over de uitleg worden deze voorwaarden uitgelegd naar hun geest. Tegenover consumenten geldt bij twijfel de voor de consument gunstigste uitleg.</w:t>
      </w:r>
    </w:p>
    <w:p>
      <w:pPr>
        <w:tabs>
          <w:tab w:pos="624" w:val="left"/>
        </w:tabs>
        <w:ind w:left="624" w:hanging="624"/>
      </w:pPr>
      <w:r>
        <w:rPr>
          <w:b/>
          <w:color w:val="4A5878"/>
        </w:rPr>
        <w:t>2.7</w:t>
        <w:tab/>
      </w:r>
      <w:r>
        <w:t>Als Adaptively niet steeds strikte naleving verlangt, verliest zij daarmee niet het recht om dat in andere gevallen wel te doen.</w:t>
      </w:r>
    </w:p>
    <w:p>
      <w:pPr>
        <w:tabs>
          <w:tab w:pos="624" w:val="left"/>
        </w:tabs>
        <w:ind w:left="624" w:hanging="624"/>
      </w:pPr>
      <w:r>
        <w:rPr>
          <w:b/>
          <w:color w:val="4A5878"/>
        </w:rPr>
        <w:t>2.8</w:t>
        <w:tab/>
      </w:r>
      <w:r>
        <w:t>Voor consumenten gelden deze voorwaarden voor zover zij niet in strijd zijn met dwingend consumentenrecht. Bij strijdigheid gaat dwingend recht voor.</w:t>
      </w:r>
    </w:p>
    <w:p>
      <w:pPr>
        <w:pStyle w:val="Heading1"/>
        <w:pBdr>
          <w:bottom w:val="single" w:sz="6" w:space="4" w:color="E4E8F0"/>
        </w:pBdr>
      </w:pPr>
      <w:r>
        <w:rPr>
          <w:color w:val="1F9E70"/>
        </w:rPr>
        <w:t xml:space="preserve">Artikel 3  </w:t>
      </w:r>
      <w:r>
        <w:t>Offertes en totstandkoming</w:t>
      </w:r>
    </w:p>
    <w:p>
      <w:pPr>
        <w:tabs>
          <w:tab w:pos="624" w:val="left"/>
        </w:tabs>
        <w:ind w:left="624" w:hanging="624"/>
      </w:pPr>
      <w:r>
        <w:rPr>
          <w:b/>
          <w:color w:val="4A5878"/>
        </w:rPr>
        <w:t>3.1</w:t>
        <w:tab/>
      </w:r>
      <w:r>
        <w:t>Offertes en aanbiedingen zijn vrijblijvend, tenzij daarin een termijn voor aanvaarding is gesteld. Zonder vermelde termijn vervalt een offerte na 14 dagen.</w:t>
      </w:r>
    </w:p>
    <w:p>
      <w:pPr>
        <w:tabs>
          <w:tab w:pos="624" w:val="left"/>
        </w:tabs>
        <w:ind w:left="624" w:hanging="624"/>
      </w:pPr>
      <w:r>
        <w:rPr>
          <w:b/>
          <w:color w:val="4A5878"/>
        </w:rPr>
        <w:t>3.2</w:t>
        <w:tab/>
      </w:r>
      <w:r>
        <w:t>Kennelijke fouten, vergissingen en rekenfouten in offertes, prijsopgaven, de website of andere uitingen binden Adaptively niet.</w:t>
      </w:r>
    </w:p>
    <w:p>
      <w:pPr>
        <w:tabs>
          <w:tab w:pos="624" w:val="left"/>
        </w:tabs>
        <w:ind w:left="624" w:hanging="624"/>
      </w:pPr>
      <w:r>
        <w:rPr>
          <w:b/>
          <w:color w:val="4A5878"/>
        </w:rPr>
        <w:t>3.3</w:t>
        <w:tab/>
      </w:r>
      <w:r>
        <w:t>Wijkt de aanvaarding af van de offerte, ook op ondergeschikte punten, dan is Adaptively daaraan niet gebonden, tenzij zij schriftelijk anders aangeeft.</w:t>
      </w:r>
    </w:p>
    <w:p>
      <w:pPr>
        <w:tabs>
          <w:tab w:pos="624" w:val="left"/>
        </w:tabs>
        <w:ind w:left="624" w:hanging="624"/>
      </w:pPr>
      <w:r>
        <w:rPr>
          <w:b/>
          <w:color w:val="4A5878"/>
        </w:rPr>
        <w:t>3.4</w:t>
        <w:tab/>
      </w:r>
      <w:r>
        <w:t>Een samengestelde prijsopgave verplicht Adaptively niet om een deel van de opdracht uit te voeren tegen een overeenkomstig deel van de prijs.</w:t>
      </w:r>
    </w:p>
    <w:p>
      <w:pPr>
        <w:tabs>
          <w:tab w:pos="624" w:val="left"/>
        </w:tabs>
        <w:ind w:left="624" w:hanging="624"/>
      </w:pPr>
      <w:r>
        <w:rPr>
          <w:b/>
          <w:color w:val="4A5878"/>
        </w:rPr>
        <w:t>3.5</w:t>
        <w:tab/>
      </w:r>
      <w:r>
        <w:t>Onderdelen die niet uitdrukkelijk in de overeenkomst zijn omschreven, maken geen deel uit van de overeenkomst. Dit geldt onder meer voor functionaliteiten, licenties, koppelingen, advertentiebudgetten, software van derden, hosting, domeinen, onderhoud en beeldrechten.</w:t>
      </w:r>
    </w:p>
    <w:p>
      <w:pPr>
        <w:tabs>
          <w:tab w:pos="624" w:val="left"/>
        </w:tabs>
        <w:ind w:left="624" w:hanging="624"/>
      </w:pPr>
      <w:r>
        <w:rPr>
          <w:b/>
          <w:color w:val="4A5878"/>
        </w:rPr>
        <w:t>3.6</w:t>
        <w:tab/>
      </w:r>
      <w:r>
        <w:t>De overeenkomst komt tot stand zodra opdrachtgever de offerte of opdrachtbevestiging schriftelijk heeft geaccepteerd, of zodra Adaptively met instemming van opdrachtgever feitelijk met de uitvoering is begonnen.</w:t>
      </w:r>
    </w:p>
    <w:p>
      <w:pPr>
        <w:tabs>
          <w:tab w:pos="624" w:val="left"/>
        </w:tabs>
        <w:ind w:left="624" w:hanging="624"/>
      </w:pPr>
      <w:r>
        <w:rPr>
          <w:b/>
          <w:color w:val="4A5878"/>
        </w:rPr>
        <w:t>3.7</w:t>
        <w:tab/>
      </w:r>
      <w:r>
        <w:t>Wie de overeenkomst namens een organisatie aangaat, verklaart daartoe bevoegd te zijn. Adaptively mag daarop vertrouwen.</w:t>
      </w:r>
    </w:p>
    <w:p>
      <w:pPr>
        <w:tabs>
          <w:tab w:pos="624" w:val="left"/>
        </w:tabs>
        <w:ind w:left="624" w:hanging="624"/>
      </w:pPr>
      <w:r>
        <w:rPr>
          <w:b/>
          <w:color w:val="4A5878"/>
        </w:rPr>
        <w:t>3.8</w:t>
        <w:tab/>
      </w:r>
      <w:r>
        <w:t>Adaptively mag voor het aangaan van de overeenkomst of tijdens de uitvoering zekerheid verlangen voor de nakoming van de betalingsverplichtingen van opdrachtgever, bijvoorbeeld door een aanbetaling.</w:t>
      </w:r>
    </w:p>
    <w:p>
      <w:pPr>
        <w:pStyle w:val="Heading1"/>
        <w:pBdr>
          <w:bottom w:val="single" w:sz="6" w:space="4" w:color="E4E8F0"/>
        </w:pBdr>
      </w:pPr>
      <w:r>
        <w:rPr>
          <w:color w:val="1F9E70"/>
        </w:rPr>
        <w:t xml:space="preserve">Artikel 4  </w:t>
      </w:r>
      <w:r>
        <w:t>Tarieven, kosten en prijswijzigingen</w:t>
      </w:r>
    </w:p>
    <w:p>
      <w:pPr>
        <w:tabs>
          <w:tab w:pos="624" w:val="left"/>
        </w:tabs>
        <w:ind w:left="624" w:hanging="624"/>
      </w:pPr>
      <w:r>
        <w:rPr>
          <w:b/>
          <w:color w:val="4A5878"/>
        </w:rPr>
        <w:t>4.1</w:t>
        <w:tab/>
      </w:r>
      <w:r>
        <w:t>Adaptively werkt onder meer met:</w:t>
      </w:r>
    </w:p>
    <w:p>
      <w:pPr>
        <w:tabs>
          <w:tab w:pos="964" w:val="left"/>
        </w:tabs>
        <w:spacing w:after="20"/>
        <w:ind w:left="964" w:hanging="340"/>
      </w:pPr>
      <w:r>
        <w:t>•</w:t>
        <w:tab/>
        <w:t>maandabonnementen;</w:t>
      </w:r>
    </w:p>
    <w:p>
      <w:pPr>
        <w:tabs>
          <w:tab w:pos="964" w:val="left"/>
        </w:tabs>
        <w:spacing w:after="20"/>
        <w:ind w:left="964" w:hanging="340"/>
      </w:pPr>
      <w:r>
        <w:t>•</w:t>
        <w:tab/>
        <w:t>projectprijzen;</w:t>
      </w:r>
    </w:p>
    <w:p>
      <w:pPr>
        <w:tabs>
          <w:tab w:pos="964" w:val="left"/>
        </w:tabs>
        <w:spacing w:after="20"/>
        <w:ind w:left="964" w:hanging="340"/>
      </w:pPr>
      <w:r>
        <w:t>•</w:t>
        <w:tab/>
        <w:t>uurtarieven en dagdelen;</w:t>
      </w:r>
    </w:p>
    <w:p>
      <w:pPr>
        <w:tabs>
          <w:tab w:pos="964" w:val="left"/>
        </w:tabs>
        <w:spacing w:after="20"/>
        <w:ind w:left="964" w:hanging="340"/>
      </w:pPr>
      <w:r>
        <w:t>•</w:t>
        <w:tab/>
        <w:t>strippenkaarten;</w:t>
      </w:r>
    </w:p>
    <w:p>
      <w:pPr>
        <w:tabs>
          <w:tab w:pos="964" w:val="left"/>
        </w:tabs>
        <w:spacing w:after="20"/>
        <w:ind w:left="964" w:hanging="340"/>
      </w:pPr>
      <w:r>
        <w:t>•</w:t>
        <w:tab/>
        <w:t>setup fees;</w:t>
      </w:r>
    </w:p>
    <w:p>
      <w:pPr>
        <w:tabs>
          <w:tab w:pos="964" w:val="left"/>
        </w:tabs>
        <w:spacing w:after="80"/>
        <w:ind w:left="964" w:hanging="340"/>
      </w:pPr>
      <w:r>
        <w:t>•</w:t>
        <w:tab/>
        <w:t>meerwerk op nacalculatie.</w:t>
      </w:r>
    </w:p>
    <w:p>
      <w:pPr>
        <w:tabs>
          <w:tab w:pos="624" w:val="left"/>
        </w:tabs>
        <w:ind w:left="624" w:hanging="624"/>
      </w:pPr>
      <w:r>
        <w:rPr>
          <w:b/>
          <w:color w:val="4A5878"/>
        </w:rPr>
        <w:t>4.2</w:t>
        <w:tab/>
      </w:r>
      <w:r>
        <w:t>Alle prijzen zijn in euro. Voor zakelijke opdrachtgevers zijn prijzen exclusief btw, tenzij anders vermeld. Voor consumenten zijn prijzen inclusief btw.</w:t>
      </w:r>
    </w:p>
    <w:p>
      <w:pPr>
        <w:tabs>
          <w:tab w:pos="624" w:val="left"/>
        </w:tabs>
        <w:ind w:left="624" w:hanging="624"/>
      </w:pPr>
      <w:r>
        <w:rPr>
          <w:b/>
          <w:color w:val="4A5878"/>
        </w:rPr>
        <w:t>4.3</w:t>
        <w:tab/>
      </w:r>
      <w:r>
        <w:t>De volgende externe kosten worden afzonderlijk doorbelast, tenzij schriftelijk anders overeengekomen:</w:t>
      </w:r>
    </w:p>
    <w:p>
      <w:pPr>
        <w:tabs>
          <w:tab w:pos="964" w:val="left"/>
        </w:tabs>
        <w:spacing w:after="20"/>
        <w:ind w:left="964" w:hanging="340"/>
      </w:pPr>
      <w:r>
        <w:t>•</w:t>
        <w:tab/>
        <w:t>kosten van derden, zoals licenties, softwareabonnementen, tokens en API-gebruik, hosting, domeinen, plugins, stockbeeld en freelancers;</w:t>
      </w:r>
    </w:p>
    <w:p>
      <w:pPr>
        <w:tabs>
          <w:tab w:pos="964" w:val="left"/>
        </w:tabs>
        <w:spacing w:after="80"/>
        <w:ind w:left="964" w:hanging="340"/>
      </w:pPr>
      <w:r>
        <w:t>•</w:t>
        <w:tab/>
        <w:t>reiskosten, verblijfkosten, locatiekosten en productiekosten.</w:t>
      </w:r>
    </w:p>
    <w:p>
      <w:pPr>
        <w:tabs>
          <w:tab w:pos="624" w:val="left"/>
        </w:tabs>
        <w:ind w:left="624" w:hanging="624"/>
      </w:pPr>
      <w:r>
        <w:rPr>
          <w:b/>
          <w:color w:val="4A5878"/>
        </w:rPr>
        <w:t>4.4</w:t>
        <w:tab/>
      </w:r>
      <w:r>
        <w:t>Reistijd en reiskosten worden berekend volgens de offerte, of bij gebreke daarvan tegen het gebruikelijke tarief van Adaptively.</w:t>
      </w:r>
    </w:p>
    <w:p>
      <w:pPr>
        <w:tabs>
          <w:tab w:pos="624" w:val="left"/>
        </w:tabs>
        <w:ind w:left="624" w:hanging="624"/>
      </w:pPr>
      <w:r>
        <w:rPr>
          <w:b/>
          <w:color w:val="4A5878"/>
        </w:rPr>
        <w:t>4.5</w:t>
        <w:tab/>
      </w:r>
      <w:r>
        <w:t>Adaptively mag een voorschot, aanbetaling of setup fee verlangen voordat zij met de werkzaamheden begint. Van een consument verlangt Adaptively niet meer dan 50% van de prijs vooraf.</w:t>
      </w:r>
    </w:p>
    <w:p>
      <w:pPr>
        <w:tabs>
          <w:tab w:pos="624" w:val="left"/>
        </w:tabs>
        <w:ind w:left="624" w:hanging="624"/>
      </w:pPr>
      <w:r>
        <w:rPr>
          <w:b/>
          <w:color w:val="4A5878"/>
        </w:rPr>
        <w:t>4.6</w:t>
        <w:tab/>
      </w:r>
      <w:r>
        <w:t>Adaptively mag haar tarieven jaarlijks per 1 januari indexeren op basis van de CBS-consumentenprijsindex (CPI).</w:t>
      </w:r>
    </w:p>
    <w:p>
      <w:pPr>
        <w:tabs>
          <w:tab w:pos="624" w:val="left"/>
        </w:tabs>
        <w:ind w:left="624" w:hanging="624"/>
      </w:pPr>
      <w:r>
        <w:rPr>
          <w:b/>
          <w:color w:val="4A5878"/>
        </w:rPr>
        <w:t>4.7</w:t>
        <w:tab/>
      </w:r>
      <w:r>
        <w:t>Adaptively mag haar tarieven daarnaast tussentijds aanpassen als kosten van derden aantoonbaar stijgen, zoals software, advertentieplatforms, hosting of AI-systemen. Zij kondigt dat ten minste 30 dagen vooraf schriftelijk aan. Gaat het om een verhoging van meer dan 10% boven de indexatie, dan mag een zakelijke opdrachtgever de overeenkomst opzeggen per de ingangsdatum van de verhoging.</w:t>
      </w:r>
    </w:p>
    <w:p>
      <w:pPr>
        <w:tabs>
          <w:tab w:pos="624" w:val="left"/>
        </w:tabs>
        <w:ind w:left="624" w:hanging="624"/>
      </w:pPr>
      <w:r>
        <w:rPr>
          <w:b/>
          <w:color w:val="4A5878"/>
        </w:rPr>
        <w:t>4.8</w:t>
        <w:tab/>
      </w:r>
      <w:r>
        <w:t>Een consument mag de overeenkomst ontbinden als de prijs binnen drie maanden na het sluiten van de overeenkomst stijgt, tenzij de verhoging voortvloeit uit de wet. Een consument mag de overeenkomst ook opzeggen als de prijs later stijgt en die verhoging niet voortvloeit uit de wet of uit de indexatie van artikel 4.6.</w:t>
      </w:r>
    </w:p>
    <w:p>
      <w:pPr>
        <w:tabs>
          <w:tab w:pos="624" w:val="left"/>
        </w:tabs>
        <w:ind w:left="624" w:hanging="624"/>
      </w:pPr>
      <w:r>
        <w:rPr>
          <w:b/>
          <w:color w:val="4A5878"/>
        </w:rPr>
        <w:t>4.9</w:t>
        <w:tab/>
      </w:r>
      <w:r>
        <w:t>Vooruitbetaling: Adaptively kan een korting aanbieden bij vooruitbetaling voor een langere periode. Bij tussentijdse beëindiging door een zakelijke opdrachtgever worden vooruitbetaalde bedragen niet gerestitueerd, tenzij de beëindiging aan Adaptively toerekenbaar is.</w:t>
      </w:r>
    </w:p>
    <w:p>
      <w:pPr>
        <w:tabs>
          <w:tab w:pos="624" w:val="left"/>
        </w:tabs>
        <w:ind w:left="624" w:hanging="624"/>
      </w:pPr>
      <w:r>
        <w:rPr>
          <w:b/>
          <w:color w:val="4A5878"/>
        </w:rPr>
        <w:t>4.10</w:t>
        <w:tab/>
      </w:r>
      <w:r>
        <w:t>Abonnementen met een vast aantal uren of werkzaamheden per maand: niet gebruikte uren of werkzaamheden vervallen aan het einde van de maand en worden niet doorgeschoven of verrekend, tenzij schriftelijk anders overeengekomen.</w:t>
      </w:r>
    </w:p>
    <w:p>
      <w:pPr>
        <w:tabs>
          <w:tab w:pos="624" w:val="left"/>
        </w:tabs>
        <w:ind w:left="624" w:hanging="624"/>
      </w:pPr>
      <w:r>
        <w:rPr>
          <w:b/>
          <w:color w:val="4A5878"/>
        </w:rPr>
        <w:t>4.11</w:t>
        <w:tab/>
      </w:r>
      <w:r>
        <w:t>Strippenkaarten zijn 12 maanden geldig na aankoop, tenzij anders vermeld. Adaptively schrijft tijd af in eenheden van 15 minuten en houdt het tegoed inzichtelijk voor opdrachtgever. Niet gebruikt tegoed vervalt na de geldigheidsduur en wordt aan een zakelijke opdrachtgever niet gerestitueerd.</w:t>
      </w:r>
    </w:p>
    <w:p>
      <w:pPr>
        <w:pStyle w:val="Heading1"/>
        <w:pBdr>
          <w:bottom w:val="single" w:sz="6" w:space="4" w:color="E4E8F0"/>
        </w:pBdr>
      </w:pPr>
      <w:r>
        <w:rPr>
          <w:color w:val="1F9E70"/>
        </w:rPr>
        <w:t xml:space="preserve">Artikel 5  </w:t>
      </w:r>
      <w:r>
        <w:t>Looptijd, verlenging en opzegging</w:t>
      </w:r>
    </w:p>
    <w:p>
      <w:pPr>
        <w:tabs>
          <w:tab w:pos="624" w:val="left"/>
        </w:tabs>
        <w:ind w:left="624" w:hanging="624"/>
      </w:pPr>
      <w:r>
        <w:rPr>
          <w:b/>
          <w:color w:val="4A5878"/>
        </w:rPr>
        <w:t>5.1</w:t>
        <w:tab/>
      </w:r>
      <w:r>
        <w:t>De looptijd staat in de offerte of opdrachtbevestiging. Is geen looptijd overeengekomen, dan geldt de overeenkomst voor onbepaalde tijd. Projectopdrachten eindigen bij oplevering en betaling.</w:t>
      </w:r>
    </w:p>
    <w:p>
      <w:pPr>
        <w:tabs>
          <w:tab w:pos="624" w:val="left"/>
        </w:tabs>
        <w:ind w:left="624" w:hanging="624"/>
      </w:pPr>
      <w:r>
        <w:rPr>
          <w:b/>
          <w:color w:val="4A5878"/>
        </w:rPr>
        <w:t>5.2</w:t>
        <w:tab/>
      </w:r>
      <w:r>
        <w:t>Een zakelijke opdrachtgever kan een overeenkomst voor bepaalde tijd niet tussentijds opzeggen, tenzij schriftelijk anders overeengekomen. Artikel 7:408 lid 1 BW is voor zakelijke opdrachtgevers uitgesloten.</w:t>
      </w:r>
    </w:p>
    <w:p>
      <w:pPr>
        <w:tabs>
          <w:tab w:pos="624" w:val="left"/>
        </w:tabs>
        <w:ind w:left="624" w:hanging="624"/>
      </w:pPr>
      <w:r>
        <w:rPr>
          <w:b/>
          <w:color w:val="4A5878"/>
        </w:rPr>
        <w:t>5.3</w:t>
        <w:tab/>
      </w:r>
      <w:r>
        <w:t>Een overeenkomst voor bepaalde tijd met een zakelijke opdrachtgever wordt na afloop stilzwijgend verlengd voor dezelfde periode, met een maximum van 12 maanden, tenzij een partij uiterlijk drie maanden voor het einde van de lopende periode schriftelijk heeft opgezegd.</w:t>
      </w:r>
    </w:p>
    <w:p>
      <w:pPr>
        <w:tabs>
          <w:tab w:pos="624" w:val="left"/>
        </w:tabs>
        <w:ind w:left="624" w:hanging="624"/>
      </w:pPr>
      <w:r>
        <w:rPr>
          <w:b/>
          <w:color w:val="4A5878"/>
        </w:rPr>
        <w:t>5.4</w:t>
        <w:tab/>
      </w:r>
      <w:r>
        <w:t>Een overeenkomst voor onbepaalde tijd met een zakelijke opdrachtgever is opzegbaar met een opzegtermijn van drie maanden, tegen het einde van een kalendermaand.</w:t>
      </w:r>
    </w:p>
    <w:p>
      <w:pPr>
        <w:tabs>
          <w:tab w:pos="624" w:val="left"/>
        </w:tabs>
        <w:ind w:left="624" w:hanging="624"/>
      </w:pPr>
      <w:r>
        <w:rPr>
          <w:b/>
          <w:color w:val="4A5878"/>
        </w:rPr>
        <w:t>5.5</w:t>
        <w:tab/>
      </w:r>
      <w:r>
        <w:t>Voor consumenten geldt:</w:t>
      </w:r>
    </w:p>
    <w:p>
      <w:pPr>
        <w:tabs>
          <w:tab w:pos="964" w:val="left"/>
        </w:tabs>
        <w:spacing w:after="20"/>
        <w:ind w:left="964" w:hanging="340"/>
      </w:pPr>
      <w:r>
        <w:t>a.</w:t>
        <w:tab/>
        <w:t>De eerste looptijd bedraagt maximaal 12 maanden.</w:t>
      </w:r>
    </w:p>
    <w:p>
      <w:pPr>
        <w:tabs>
          <w:tab w:pos="964" w:val="left"/>
        </w:tabs>
        <w:spacing w:after="20"/>
        <w:ind w:left="964" w:hanging="340"/>
      </w:pPr>
      <w:r>
        <w:t>b.</w:t>
        <w:tab/>
        <w:t>Na de eerste looptijd loopt de overeenkomst alleen door voor onbepaalde tijd.</w:t>
      </w:r>
    </w:p>
    <w:p>
      <w:pPr>
        <w:tabs>
          <w:tab w:pos="964" w:val="left"/>
        </w:tabs>
        <w:spacing w:after="80"/>
        <w:ind w:left="964" w:hanging="340"/>
      </w:pPr>
      <w:r>
        <w:t>c.</w:t>
        <w:tab/>
        <w:t>Een consument kan de overeenkomst daarna op ieder moment opzeggen met een opzegtermijn van ten hoogste één maand.</w:t>
      </w:r>
    </w:p>
    <w:p>
      <w:pPr>
        <w:tabs>
          <w:tab w:pos="624" w:val="left"/>
        </w:tabs>
        <w:ind w:left="624" w:hanging="624"/>
      </w:pPr>
      <w:r>
        <w:rPr>
          <w:b/>
          <w:color w:val="4A5878"/>
        </w:rPr>
        <w:t>5.6</w:t>
        <w:tab/>
      </w:r>
      <w:r>
        <w:t>Opzegging gebeurt schriftelijk. Adaptively bevestigt de ontvangst.</w:t>
      </w:r>
    </w:p>
    <w:p>
      <w:pPr>
        <w:tabs>
          <w:tab w:pos="624" w:val="left"/>
        </w:tabs>
        <w:ind w:left="624" w:hanging="624"/>
      </w:pPr>
      <w:r>
        <w:rPr>
          <w:b/>
          <w:color w:val="4A5878"/>
        </w:rPr>
        <w:t>5.7</w:t>
        <w:tab/>
      </w:r>
      <w:r>
        <w:t>Reeds verrichte werkzaamheden en gemaakte kosten blijven verschuldigd.</w:t>
      </w:r>
    </w:p>
    <w:p>
      <w:pPr>
        <w:tabs>
          <w:tab w:pos="624" w:val="left"/>
        </w:tabs>
        <w:ind w:left="624" w:hanging="624"/>
      </w:pPr>
      <w:r>
        <w:rPr>
          <w:b/>
          <w:color w:val="4A5878"/>
        </w:rPr>
        <w:t>5.8</w:t>
        <w:tab/>
      </w:r>
      <w:r>
        <w:t>Verplichtingen die naar hun aard bedoeld zijn om ook na het einde van de overeenkomst te blijven gelden, blijven na beëindiging bestaan. Daaronder vallen onder meer de bepalingen over betaling, aansprakelijkheid, vrijwaring, intellectueel eigendom, vertrouwelijkheid en het relatiebeding.</w:t>
      </w:r>
    </w:p>
    <w:p>
      <w:pPr>
        <w:pStyle w:val="Heading1"/>
        <w:pBdr>
          <w:bottom w:val="single" w:sz="6" w:space="4" w:color="E4E8F0"/>
        </w:pBdr>
      </w:pPr>
      <w:r>
        <w:rPr>
          <w:color w:val="1F9E70"/>
        </w:rPr>
        <w:t xml:space="preserve">Artikel 6  </w:t>
      </w:r>
      <w:r>
        <w:t>Uitvoering</w:t>
      </w:r>
    </w:p>
    <w:p>
      <w:pPr>
        <w:tabs>
          <w:tab w:pos="624" w:val="left"/>
        </w:tabs>
        <w:ind w:left="624" w:hanging="624"/>
      </w:pPr>
      <w:r>
        <w:rPr>
          <w:b/>
          <w:color w:val="4A5878"/>
        </w:rPr>
        <w:t>6.1</w:t>
        <w:tab/>
      </w:r>
      <w:r>
        <w:t>Adaptively voert de overeenkomst naar beste inzicht en vermogen uit, met de zorg die van een deskundige dienstverlener mag worden verwacht.</w:t>
      </w:r>
    </w:p>
    <w:p>
      <w:pPr>
        <w:tabs>
          <w:tab w:pos="624" w:val="left"/>
        </w:tabs>
        <w:ind w:left="624" w:hanging="624"/>
      </w:pPr>
      <w:r>
        <w:rPr>
          <w:b/>
          <w:color w:val="4A5878"/>
        </w:rPr>
        <w:t>6.2</w:t>
        <w:tab/>
      </w:r>
      <w:r>
        <w:t>Alle werkzaamheden worden uitgevoerd op basis van een inspanningsverplichting, tenzij uitdrukkelijk schriftelijk een resultaat is toegezegd.</w:t>
      </w:r>
    </w:p>
    <w:p>
      <w:pPr>
        <w:tabs>
          <w:tab w:pos="624" w:val="left"/>
        </w:tabs>
        <w:ind w:left="624" w:hanging="624"/>
      </w:pPr>
      <w:r>
        <w:rPr>
          <w:b/>
          <w:color w:val="4A5878"/>
        </w:rPr>
        <w:t>6.3</w:t>
        <w:tab/>
      </w:r>
      <w:r>
        <w:t>Adaptively mag werkzaamheden laten uitvoeren door freelancers, specialisten of andere derden. Artikel 7:404 BW (persoonlijke uitvoering) en artikel 7:407 lid 2 BW (hoofdelijke aansprakelijkheid van meerdere opdrachtnemers) zijn niet van toepassing.</w:t>
      </w:r>
    </w:p>
    <w:p>
      <w:pPr>
        <w:tabs>
          <w:tab w:pos="624" w:val="left"/>
        </w:tabs>
        <w:ind w:left="624" w:hanging="624"/>
      </w:pPr>
      <w:r>
        <w:rPr>
          <w:b/>
          <w:color w:val="4A5878"/>
        </w:rPr>
        <w:t>6.4</w:t>
        <w:tab/>
      </w:r>
      <w:r>
        <w:t>Adaptively mag werkzaamheden in fasen uitvoeren en per fase factureren. Zij mag met een volgende fase wachten tot opdrachtgever de vorige fase heeft goedgekeurd en betaald.</w:t>
      </w:r>
    </w:p>
    <w:p>
      <w:pPr>
        <w:tabs>
          <w:tab w:pos="624" w:val="left"/>
        </w:tabs>
        <w:ind w:left="624" w:hanging="624"/>
      </w:pPr>
      <w:r>
        <w:rPr>
          <w:b/>
          <w:color w:val="4A5878"/>
        </w:rPr>
        <w:t>6.5</w:t>
        <w:tab/>
      </w:r>
      <w:r>
        <w:t>Termijnen en planningen zijn indicatief en nooit fataal, tenzij uitdrukkelijk schriftelijk anders overeengekomen. Bij overschrijding moet opdrachtgever Adaptively eerst schriftelijk in gebreke stellen en een redelijke termijn geven om alsnog na te komen.</w:t>
      </w:r>
    </w:p>
    <w:p>
      <w:pPr>
        <w:tabs>
          <w:tab w:pos="624" w:val="left"/>
        </w:tabs>
        <w:ind w:left="624" w:hanging="624"/>
      </w:pPr>
      <w:r>
        <w:rPr>
          <w:b/>
          <w:color w:val="4A5878"/>
        </w:rPr>
        <w:t>6.6</w:t>
        <w:tab/>
      </w:r>
      <w:r>
        <w:t>Rapportages en updates worden verstrekt in de overeengekomen vorm en frequentie. Zonder afspraak bepaalt Adaptively dat in redelijkheid. Aan de inhoud van rapportages kunnen geen garanties op resultaten worden ontleend.</w:t>
      </w:r>
    </w:p>
    <w:p>
      <w:pPr>
        <w:tabs>
          <w:tab w:pos="624" w:val="left"/>
        </w:tabs>
        <w:ind w:left="624" w:hanging="624"/>
      </w:pPr>
      <w:r>
        <w:rPr>
          <w:b/>
          <w:color w:val="4A5878"/>
        </w:rPr>
        <w:t>6.7</w:t>
        <w:tab/>
      </w:r>
      <w:r>
        <w:t>Adaptively is bereikbaar op werkdagen tijdens kantooruren. Werkzaamheden buiten werkdagen of kantooruren, of met een kortere doorlooptijd dan gebruikelijk, gelden als spoedwerk en worden alleen na overleg uitgevoerd.</w:t>
      </w:r>
    </w:p>
    <w:p>
      <w:pPr>
        <w:tabs>
          <w:tab w:pos="624" w:val="left"/>
        </w:tabs>
        <w:ind w:left="624" w:hanging="624"/>
      </w:pPr>
      <w:r>
        <w:rPr>
          <w:b/>
          <w:color w:val="4A5878"/>
        </w:rPr>
        <w:t>6.8</w:t>
        <w:tab/>
      </w:r>
      <w:r>
        <w:t>Adaptively geeft geen juridisch, fiscaal of financieel advies. Adviezen over bijvoorbeeld privacy, cookies, reclameregels, toegankelijkheid of AI-regelgeving zijn praktisch en marketinggericht van aard en vervangen geen advies van een jurist.</w:t>
      </w:r>
    </w:p>
    <w:p>
      <w:pPr>
        <w:pStyle w:val="Heading1"/>
        <w:pBdr>
          <w:bottom w:val="single" w:sz="6" w:space="4" w:color="E4E8F0"/>
        </w:pBdr>
      </w:pPr>
      <w:r>
        <w:rPr>
          <w:color w:val="1F9E70"/>
        </w:rPr>
        <w:t xml:space="preserve">Artikel 7  </w:t>
      </w:r>
      <w:r>
        <w:t>Verplichtingen van opdrachtgever</w:t>
      </w:r>
    </w:p>
    <w:p>
      <w:pPr>
        <w:tabs>
          <w:tab w:pos="624" w:val="left"/>
        </w:tabs>
        <w:ind w:left="624" w:hanging="624"/>
      </w:pPr>
      <w:r>
        <w:rPr>
          <w:b/>
          <w:color w:val="4A5878"/>
        </w:rPr>
        <w:t>7.1</w:t>
        <w:tab/>
      </w:r>
      <w:r>
        <w:t>Opdrachtgever verstrekt tijdig, volledig en juist alles wat Adaptively redelijkerwijs nodig heeft voor de uitvoering, zoals gegevens, toegang, materialen, feedback en goedkeuringen.</w:t>
      </w:r>
    </w:p>
    <w:p>
      <w:pPr>
        <w:tabs>
          <w:tab w:pos="624" w:val="left"/>
        </w:tabs>
        <w:ind w:left="624" w:hanging="624"/>
      </w:pPr>
      <w:r>
        <w:rPr>
          <w:b/>
          <w:color w:val="4A5878"/>
        </w:rPr>
        <w:t>7.2</w:t>
        <w:tab/>
      </w:r>
      <w:r>
        <w:t>Blijft dit uit, dan:</w:t>
      </w:r>
    </w:p>
    <w:p>
      <w:pPr>
        <w:tabs>
          <w:tab w:pos="964" w:val="left"/>
        </w:tabs>
        <w:spacing w:after="20"/>
        <w:ind w:left="964" w:hanging="340"/>
      </w:pPr>
      <w:r>
        <w:t>a.</w:t>
        <w:tab/>
        <w:t>mag Adaptively de uitvoering opschorten;</w:t>
      </w:r>
    </w:p>
    <w:p>
      <w:pPr>
        <w:tabs>
          <w:tab w:pos="964" w:val="left"/>
        </w:tabs>
        <w:spacing w:after="20"/>
        <w:ind w:left="964" w:hanging="340"/>
      </w:pPr>
      <w:r>
        <w:t>b.</w:t>
        <w:tab/>
        <w:t>mag Adaptively de extra kosten tegen de gebruikelijke tarieven doorberekenen;</w:t>
      </w:r>
    </w:p>
    <w:p>
      <w:pPr>
        <w:tabs>
          <w:tab w:pos="964" w:val="left"/>
        </w:tabs>
        <w:spacing w:after="20"/>
        <w:ind w:left="964" w:hanging="340"/>
      </w:pPr>
      <w:r>
        <w:t>c.</w:t>
        <w:tab/>
        <w:t>schuift de planning op;</w:t>
      </w:r>
    </w:p>
    <w:p>
      <w:pPr>
        <w:tabs>
          <w:tab w:pos="964" w:val="left"/>
        </w:tabs>
        <w:spacing w:after="80"/>
        <w:ind w:left="964" w:hanging="340"/>
      </w:pPr>
      <w:r>
        <w:t>d.</w:t>
        <w:tab/>
        <w:t>begint de uitvoeringstermijn pas nadat alles is ontvangen.</w:t>
      </w:r>
    </w:p>
    <w:p>
      <w:pPr>
        <w:ind w:left="624"/>
      </w:pPr>
      <w:r>
        <w:t>Vertraging of tegenvallende resultaten die hieruit voortkomen, komen niet voor rekening van Adaptively. Bij abonnementen blijft de maandelijkse vergoeding in dat geval verschuldigd.</w:t>
      </w:r>
    </w:p>
    <w:p>
      <w:pPr>
        <w:tabs>
          <w:tab w:pos="624" w:val="left"/>
        </w:tabs>
        <w:ind w:left="624" w:hanging="624"/>
      </w:pPr>
      <w:r>
        <w:rPr>
          <w:b/>
          <w:color w:val="4A5878"/>
        </w:rPr>
        <w:t>7.3</w:t>
        <w:tab/>
      </w:r>
      <w:r>
        <w:t>Stilzwijgend akkoord geldt alleen voor zakelijke opdrachtgevers, en alleen onder de volgende voorwaarden:</w:t>
      </w:r>
    </w:p>
    <w:p>
      <w:pPr>
        <w:tabs>
          <w:tab w:pos="964" w:val="left"/>
        </w:tabs>
        <w:spacing w:after="20"/>
        <w:ind w:left="964" w:hanging="340"/>
      </w:pPr>
      <w:r>
        <w:t>a.</w:t>
        <w:tab/>
        <w:t>Adaptively heeft een concept of oplevering ter goedkeuring voorgelegd;</w:t>
      </w:r>
    </w:p>
    <w:p>
      <w:pPr>
        <w:tabs>
          <w:tab w:pos="964" w:val="left"/>
        </w:tabs>
        <w:spacing w:after="20"/>
        <w:ind w:left="964" w:hanging="340"/>
      </w:pPr>
      <w:r>
        <w:t>b.</w:t>
        <w:tab/>
        <w:t>Adaptively heeft daarbij gemeld dat het concept als goedgekeurd geldt als opdrachtgever niet reageert;</w:t>
      </w:r>
    </w:p>
    <w:p>
      <w:pPr>
        <w:tabs>
          <w:tab w:pos="964" w:val="left"/>
        </w:tabs>
        <w:spacing w:after="80"/>
        <w:ind w:left="964" w:hanging="340"/>
      </w:pPr>
      <w:r>
        <w:t>c.</w:t>
        <w:tab/>
        <w:t>opdrachtgever reageert niet binnen 10 werkdagen.</w:t>
      </w:r>
    </w:p>
    <w:p>
      <w:pPr>
        <w:tabs>
          <w:tab w:pos="624" w:val="left"/>
        </w:tabs>
        <w:ind w:left="624" w:hanging="624"/>
      </w:pPr>
      <w:r>
        <w:rPr>
          <w:b/>
          <w:color w:val="4A5878"/>
        </w:rPr>
        <w:t>7.4</w:t>
        <w:tab/>
      </w:r>
      <w:r>
        <w:t>Opdrachtgever is verantwoordelijk voor de juistheid en rechtmatigheid van alles wat hij aanlevert of goedkeurt. Dit omvat onder meer:</w:t>
      </w:r>
    </w:p>
    <w:p>
      <w:pPr>
        <w:tabs>
          <w:tab w:pos="964" w:val="left"/>
        </w:tabs>
        <w:spacing w:after="20"/>
        <w:ind w:left="964" w:hanging="340"/>
      </w:pPr>
      <w:r>
        <w:t>•</w:t>
        <w:tab/>
        <w:t>teksten, claims en productinformatie;</w:t>
      </w:r>
    </w:p>
    <w:p>
      <w:pPr>
        <w:tabs>
          <w:tab w:pos="964" w:val="left"/>
        </w:tabs>
        <w:spacing w:after="20"/>
        <w:ind w:left="964" w:hanging="340"/>
      </w:pPr>
      <w:r>
        <w:t>•</w:t>
        <w:tab/>
        <w:t>beeldmateriaal;</w:t>
      </w:r>
    </w:p>
    <w:p>
      <w:pPr>
        <w:tabs>
          <w:tab w:pos="964" w:val="left"/>
        </w:tabs>
        <w:spacing w:after="20"/>
        <w:ind w:left="964" w:hanging="340"/>
      </w:pPr>
      <w:r>
        <w:t>•</w:t>
        <w:tab/>
        <w:t>persoonsgegevens;</w:t>
      </w:r>
    </w:p>
    <w:p>
      <w:pPr>
        <w:tabs>
          <w:tab w:pos="964" w:val="left"/>
        </w:tabs>
        <w:spacing w:after="80"/>
        <w:ind w:left="964" w:hanging="340"/>
      </w:pPr>
      <w:r>
        <w:t>•</w:t>
        <w:tab/>
        <w:t>advertenties.</w:t>
      </w:r>
    </w:p>
    <w:p>
      <w:pPr>
        <w:tabs>
          <w:tab w:pos="624" w:val="left"/>
        </w:tabs>
        <w:ind w:left="624" w:hanging="624"/>
      </w:pPr>
      <w:r>
        <w:rPr>
          <w:b/>
          <w:color w:val="4A5878"/>
        </w:rPr>
        <w:t>7.5</w:t>
        <w:tab/>
      </w:r>
      <w:r>
        <w:t>Opdrachtgever is zelf verantwoordelijk voor de juridische teksten en instellingen binnen zijn eigen omgeving, zoals privacyverklaring, cookiemelding, algemene voorwaarden, disclaimers en de naleving van regels voor toegankelijkheid, tenzij het opstellen daarvan uitdrukkelijk deel uitmaakt van de overeenkomst.</w:t>
      </w:r>
    </w:p>
    <w:p>
      <w:pPr>
        <w:tabs>
          <w:tab w:pos="624" w:val="left"/>
        </w:tabs>
        <w:ind w:left="624" w:hanging="624"/>
      </w:pPr>
      <w:r>
        <w:rPr>
          <w:b/>
          <w:color w:val="4A5878"/>
        </w:rPr>
        <w:t>7.6</w:t>
        <w:tab/>
      </w:r>
      <w:r>
        <w:t>Opdrachtgever maakt en bewaart zelf back-ups van zijn eigen systemen, websites, databases, mailboxen en accounts, tenzij back-ups uitdrukkelijk deel uitmaken van een door Adaptively geleverde hosting- of onderhoudsdienst.</w:t>
      </w:r>
    </w:p>
    <w:p>
      <w:pPr>
        <w:tabs>
          <w:tab w:pos="624" w:val="left"/>
        </w:tabs>
        <w:ind w:left="624" w:hanging="624"/>
      </w:pPr>
      <w:r>
        <w:rPr>
          <w:b/>
          <w:color w:val="4A5878"/>
        </w:rPr>
        <w:t>7.7</w:t>
        <w:tab/>
      </w:r>
      <w:r>
        <w:t>Opdrachtgever voert geen wijzigingen door in websites, accounts, campagnes of koppelingen die Adaptively beheert zonder dat vooraf met Adaptively af te stemmen. Herstel van problemen die daardoor ontstaan, geldt als meerwerk.</w:t>
      </w:r>
    </w:p>
    <w:p>
      <w:pPr>
        <w:tabs>
          <w:tab w:pos="624" w:val="left"/>
        </w:tabs>
        <w:ind w:left="624" w:hanging="624"/>
      </w:pPr>
      <w:r>
        <w:rPr>
          <w:b/>
          <w:color w:val="4A5878"/>
        </w:rPr>
        <w:t>7.8</w:t>
        <w:tab/>
      </w:r>
      <w:r>
        <w:t>Zijn er meerdere opdrachtgevers, dan is ieder van hen hoofdelijk aansprakelijk voor de nakoming van de overeenkomst.</w:t>
      </w:r>
    </w:p>
    <w:p>
      <w:pPr>
        <w:pStyle w:val="Heading1"/>
        <w:pBdr>
          <w:bottom w:val="single" w:sz="6" w:space="4" w:color="E4E8F0"/>
        </w:pBdr>
      </w:pPr>
      <w:r>
        <w:rPr>
          <w:color w:val="1F9E70"/>
        </w:rPr>
        <w:t xml:space="preserve">Artikel 8  </w:t>
      </w:r>
      <w:r>
        <w:t>Wijzigingen, meerwerk en uitbreidingen</w:t>
      </w:r>
    </w:p>
    <w:p>
      <w:pPr>
        <w:tabs>
          <w:tab w:pos="624" w:val="left"/>
        </w:tabs>
        <w:ind w:left="624" w:hanging="624"/>
      </w:pPr>
      <w:r>
        <w:rPr>
          <w:b/>
          <w:color w:val="4A5878"/>
        </w:rPr>
        <w:t>8.1</w:t>
        <w:tab/>
      </w:r>
      <w:r>
        <w:t>Blijkt tijdens de uitvoering dat een wijziging of uitbreiding nodig of gewenst is, dan overleggen partijen daarover. Adaptively informeert opdrachtgever vooraf over de gevolgen voor prijs en planning.</w:t>
      </w:r>
    </w:p>
    <w:p>
      <w:pPr>
        <w:tabs>
          <w:tab w:pos="624" w:val="left"/>
        </w:tabs>
        <w:ind w:left="624" w:hanging="624"/>
      </w:pPr>
      <w:r>
        <w:rPr>
          <w:b/>
          <w:color w:val="4A5878"/>
        </w:rPr>
        <w:t>8.2</w:t>
        <w:tab/>
      </w:r>
      <w:r>
        <w:t>Het volgende geldt als meerwerk en wordt afzonderlijk gefactureerd tegen de overeengekomen of gebruikelijke tarieven:</w:t>
      </w:r>
    </w:p>
    <w:p>
      <w:pPr>
        <w:tabs>
          <w:tab w:pos="964" w:val="left"/>
        </w:tabs>
        <w:spacing w:after="20"/>
        <w:ind w:left="964" w:hanging="340"/>
      </w:pPr>
      <w:r>
        <w:t>•</w:t>
        <w:tab/>
        <w:t>werk buiten de omschreven scope;</w:t>
      </w:r>
    </w:p>
    <w:p>
      <w:pPr>
        <w:tabs>
          <w:tab w:pos="964" w:val="left"/>
        </w:tabs>
        <w:spacing w:after="20"/>
        <w:ind w:left="964" w:hanging="340"/>
      </w:pPr>
      <w:r>
        <w:t>•</w:t>
        <w:tab/>
        <w:t>extra revisierondes boven het overeengekomen aantal;</w:t>
      </w:r>
    </w:p>
    <w:p>
      <w:pPr>
        <w:tabs>
          <w:tab w:pos="964" w:val="left"/>
        </w:tabs>
        <w:spacing w:after="20"/>
        <w:ind w:left="964" w:hanging="340"/>
      </w:pPr>
      <w:r>
        <w:t>•</w:t>
        <w:tab/>
        <w:t>spoedwerk en extra meetings;</w:t>
      </w:r>
    </w:p>
    <w:p>
      <w:pPr>
        <w:tabs>
          <w:tab w:pos="964" w:val="left"/>
        </w:tabs>
        <w:spacing w:after="80"/>
        <w:ind w:left="964" w:hanging="340"/>
      </w:pPr>
      <w:r>
        <w:t>•</w:t>
        <w:tab/>
        <w:t>extra content, development of automatiseringen.</w:t>
      </w:r>
    </w:p>
    <w:p>
      <w:pPr>
        <w:tabs>
          <w:tab w:pos="624" w:val="left"/>
        </w:tabs>
        <w:ind w:left="624" w:hanging="624"/>
      </w:pPr>
      <w:r>
        <w:rPr>
          <w:b/>
          <w:color w:val="4A5878"/>
        </w:rPr>
        <w:t>8.3</w:t>
        <w:tab/>
      </w:r>
      <w:r>
        <w:t>Is in de overeenkomst geen aantal revisierondes vastgelegd, dan omvat de prijs twee revisierondes per oplevering. Een revisieronde is één gebundelde set feedback op een concept. Wijzigingen die afwijken van een eerder goedgekeurd uitgangspunt, zoals een goedgekeurde briefing, structuur of ontwerp, gelden als meerwerk.</w:t>
      </w:r>
    </w:p>
    <w:p>
      <w:pPr>
        <w:tabs>
          <w:tab w:pos="624" w:val="left"/>
        </w:tabs>
        <w:ind w:left="624" w:hanging="624"/>
      </w:pPr>
      <w:r>
        <w:rPr>
          <w:b/>
          <w:color w:val="4A5878"/>
        </w:rPr>
        <w:t>8.4</w:t>
        <w:tab/>
      </w:r>
      <w:r>
        <w:t>Adaptively hoeft een wijziging pas uit te voeren nadat opdrachtgever schriftelijk akkoord heeft gegeven. Een bevestiging per e-mail volstaat. Het niet direct uitvoeren van een wijziging is geen tekortkoming.</w:t>
      </w:r>
    </w:p>
    <w:p>
      <w:pPr>
        <w:tabs>
          <w:tab w:pos="624" w:val="left"/>
        </w:tabs>
        <w:ind w:left="624" w:hanging="624"/>
      </w:pPr>
      <w:r>
        <w:rPr>
          <w:b/>
          <w:color w:val="4A5878"/>
        </w:rPr>
        <w:t>8.5</w:t>
        <w:tab/>
      </w:r>
      <w:r>
        <w:t>Een aanvulling of uitbreiding maakt deel uit van de bestaande overeenkomst en volgt de looptijd, verlenging en opzegging daarvan. Dit geldt niet als partijen schriftelijk een eigen looptijd voor de aanvulling afspreken.</w:t>
      </w:r>
    </w:p>
    <w:p>
      <w:pPr>
        <w:tabs>
          <w:tab w:pos="624" w:val="left"/>
        </w:tabs>
        <w:ind w:left="624" w:hanging="624"/>
      </w:pPr>
      <w:r>
        <w:rPr>
          <w:b/>
          <w:color w:val="4A5878"/>
        </w:rPr>
        <w:t>8.6</w:t>
        <w:tab/>
      </w:r>
      <w:r>
        <w:t>Mondelinge afspraken binden Adaptively pas nadat zij schriftelijk zijn bevestigd.</w:t>
      </w:r>
    </w:p>
    <w:p>
      <w:pPr>
        <w:pStyle w:val="Heading1"/>
        <w:pBdr>
          <w:bottom w:val="single" w:sz="6" w:space="4" w:color="E4E8F0"/>
        </w:pBdr>
      </w:pPr>
      <w:r>
        <w:rPr>
          <w:color w:val="1F9E70"/>
        </w:rPr>
        <w:t xml:space="preserve">Artikel 9  </w:t>
      </w:r>
      <w:r>
        <w:t>Oplevering en acceptatie</w:t>
      </w:r>
    </w:p>
    <w:p>
      <w:pPr>
        <w:tabs>
          <w:tab w:pos="624" w:val="left"/>
        </w:tabs>
        <w:ind w:left="624" w:hanging="624"/>
      </w:pPr>
      <w:r>
        <w:rPr>
          <w:b/>
          <w:color w:val="4A5878"/>
        </w:rPr>
        <w:t>9.1</w:t>
        <w:tab/>
      </w:r>
      <w:r>
        <w:t>Een oplevering geldt als geaccepteerd zodra het eerste van de volgende momenten zich voordoet:</w:t>
      </w:r>
    </w:p>
    <w:p>
      <w:pPr>
        <w:tabs>
          <w:tab w:pos="964" w:val="left"/>
        </w:tabs>
        <w:spacing w:after="20"/>
        <w:ind w:left="964" w:hanging="340"/>
      </w:pPr>
      <w:r>
        <w:t>a.</w:t>
        <w:tab/>
        <w:t>opdrachtgever keurt de oplevering schriftelijk goed;</w:t>
      </w:r>
    </w:p>
    <w:p>
      <w:pPr>
        <w:tabs>
          <w:tab w:pos="964" w:val="left"/>
        </w:tabs>
        <w:spacing w:after="20"/>
        <w:ind w:left="964" w:hanging="340"/>
      </w:pPr>
      <w:r>
        <w:t>b.</w:t>
        <w:tab/>
        <w:t>opdrachtgever neemt de oplevering in gebruik, publiceert haar of laat haar publiceren;</w:t>
      </w:r>
    </w:p>
    <w:p>
      <w:pPr>
        <w:tabs>
          <w:tab w:pos="964" w:val="left"/>
        </w:tabs>
        <w:spacing w:after="80"/>
        <w:ind w:left="964" w:hanging="340"/>
      </w:pPr>
      <w:r>
        <w:t>c.</w:t>
        <w:tab/>
        <w:t>bij een zakelijke opdrachtgever: de termijn van artikel 7.3 is verstreken.</w:t>
      </w:r>
    </w:p>
    <w:p>
      <w:pPr>
        <w:tabs>
          <w:tab w:pos="624" w:val="left"/>
        </w:tabs>
        <w:ind w:left="624" w:hanging="624"/>
      </w:pPr>
      <w:r>
        <w:rPr>
          <w:b/>
          <w:color w:val="4A5878"/>
        </w:rPr>
        <w:t>9.2</w:t>
        <w:tab/>
      </w:r>
      <w:r>
        <w:t>Kleine gebreken die het gebruik niet wezenlijk belemmeren, staan aan acceptatie niet in de weg. Adaptively herstelt die binnen een redelijke termijn.</w:t>
      </w:r>
    </w:p>
    <w:p>
      <w:pPr>
        <w:tabs>
          <w:tab w:pos="624" w:val="left"/>
        </w:tabs>
        <w:ind w:left="624" w:hanging="624"/>
      </w:pPr>
      <w:r>
        <w:rPr>
          <w:b/>
          <w:color w:val="4A5878"/>
        </w:rPr>
        <w:t>9.3</w:t>
        <w:tab/>
      </w:r>
      <w:r>
        <w:t>Na acceptatie is Adaptively niet meer aansprakelijk voor gebreken die opdrachtgever bij een redelijke controle had kunnen ontdekken, tenzij het om een consument gaat en dwingend recht anders bepaalt.</w:t>
      </w:r>
    </w:p>
    <w:p>
      <w:pPr>
        <w:pStyle w:val="Heading1"/>
        <w:pBdr>
          <w:bottom w:val="single" w:sz="6" w:space="4" w:color="E4E8F0"/>
        </w:pBdr>
      </w:pPr>
      <w:r>
        <w:rPr>
          <w:color w:val="1F9E70"/>
        </w:rPr>
        <w:t xml:space="preserve">Artikel 10  </w:t>
      </w:r>
      <w:r>
        <w:t>Accounts, systemen, toegang en beveiliging</w:t>
      </w:r>
    </w:p>
    <w:p>
      <w:pPr>
        <w:tabs>
          <w:tab w:pos="624" w:val="left"/>
        </w:tabs>
        <w:ind w:left="624" w:hanging="624"/>
      </w:pPr>
      <w:r>
        <w:rPr>
          <w:b/>
          <w:color w:val="4A5878"/>
        </w:rPr>
        <w:t>10.1</w:t>
        <w:tab/>
      </w:r>
      <w:r>
        <w:t>Opdrachtgever verstrekt tijdig de benodigde toegang tot zijn systemen, zoals:</w:t>
      </w:r>
    </w:p>
    <w:p>
      <w:pPr>
        <w:tabs>
          <w:tab w:pos="964" w:val="left"/>
        </w:tabs>
        <w:spacing w:after="20"/>
        <w:ind w:left="964" w:hanging="340"/>
      </w:pPr>
      <w:r>
        <w:t>•</w:t>
        <w:tab/>
        <w:t>website, CMS, hosting en domeinen;</w:t>
      </w:r>
    </w:p>
    <w:p>
      <w:pPr>
        <w:tabs>
          <w:tab w:pos="964" w:val="left"/>
        </w:tabs>
        <w:spacing w:after="20"/>
        <w:ind w:left="964" w:hanging="340"/>
      </w:pPr>
      <w:r>
        <w:t>•</w:t>
        <w:tab/>
        <w:t>advertentieaccounts, analytics en Search Console;</w:t>
      </w:r>
    </w:p>
    <w:p>
      <w:pPr>
        <w:tabs>
          <w:tab w:pos="964" w:val="left"/>
        </w:tabs>
        <w:spacing w:after="80"/>
        <w:ind w:left="964" w:hanging="340"/>
      </w:pPr>
      <w:r>
        <w:t>•</w:t>
        <w:tab/>
        <w:t>CRM, social media accounts, automation tools en AI-systemen.</w:t>
      </w:r>
    </w:p>
    <w:p>
      <w:pPr>
        <w:tabs>
          <w:tab w:pos="624" w:val="left"/>
        </w:tabs>
        <w:ind w:left="624" w:hanging="624"/>
      </w:pPr>
      <w:r>
        <w:rPr>
          <w:b/>
          <w:color w:val="4A5878"/>
        </w:rPr>
        <w:t>10.2</w:t>
        <w:tab/>
      </w:r>
      <w:r>
        <w:t>Opdrachtgever geeft toegang waar mogelijk via een eigen gebruikersaccount of gebruikersrol voor Adaptively, in plaats van door het delen van eigen inloggegevens. Adaptively gaat zorgvuldig om met inloggegevens en gebruikt waar mogelijk tweestapsverificatie. Het verstrekken van toegang gebeurt voor risico van opdrachtgever.</w:t>
      </w:r>
    </w:p>
    <w:p>
      <w:pPr>
        <w:tabs>
          <w:tab w:pos="624" w:val="left"/>
        </w:tabs>
        <w:ind w:left="624" w:hanging="624"/>
      </w:pPr>
      <w:r>
        <w:rPr>
          <w:b/>
          <w:color w:val="4A5878"/>
        </w:rPr>
        <w:t>10.3</w:t>
        <w:tab/>
      </w:r>
      <w:r>
        <w:t>Adaptively is niet aansprakelijk voor schade door storingen, hacks, datalekken, blokkades of beveiligingsincidenten in systemen van opdrachtgever of van door hem gekozen derden, tenzij sprake is van opzet of bewuste roekeloosheid van Adaptively.</w:t>
      </w:r>
    </w:p>
    <w:p>
      <w:pPr>
        <w:tabs>
          <w:tab w:pos="624" w:val="left"/>
        </w:tabs>
        <w:ind w:left="624" w:hanging="624"/>
      </w:pPr>
      <w:r>
        <w:rPr>
          <w:b/>
          <w:color w:val="4A5878"/>
        </w:rPr>
        <w:t>10.4</w:t>
        <w:tab/>
      </w:r>
      <w:r>
        <w:t>Accounts van opdrachtgever blijven eigendom van opdrachtgever. Dit geldt ook voor advertentieaccounts, analytics, Search Console, social media en domeinen. Adaptively richt nieuwe accounts waar mogelijk in op naam van opdrachtgever.</w:t>
      </w:r>
    </w:p>
    <w:p>
      <w:pPr>
        <w:tabs>
          <w:tab w:pos="624" w:val="left"/>
        </w:tabs>
        <w:ind w:left="624" w:hanging="624"/>
      </w:pPr>
      <w:r>
        <w:rPr>
          <w:b/>
          <w:color w:val="4A5878"/>
        </w:rPr>
        <w:t>10.5</w:t>
        <w:tab/>
      </w:r>
      <w:r>
        <w:t>Na beëindiging trekt opdrachtgever zelf de toegangsrechten van Adaptively in en wijzigt hij zijn wachtwoorden. Adaptively is na beëindiging niet verantwoordelijk voor het beheer of behoud van accounts, gegevens of koppelingen.</w:t>
      </w:r>
    </w:p>
    <w:p>
      <w:pPr>
        <w:tabs>
          <w:tab w:pos="624" w:val="left"/>
        </w:tabs>
        <w:ind w:left="624" w:hanging="624"/>
      </w:pPr>
      <w:r>
        <w:rPr>
          <w:b/>
          <w:color w:val="4A5878"/>
        </w:rPr>
        <w:t>10.6</w:t>
        <w:tab/>
      </w:r>
      <w:r>
        <w:t>Adaptively bewaart projectbestanden en gegevens van opdrachtgever tot drie maanden na het einde van de overeenkomst. Daarna mag zij deze verwijderen, tenzij een wettelijke bewaarplicht geldt. Opdrachtgever kan binnen die termijn een export opvragen. Adaptively mag daarvoor redelijke kosten in rekening brengen.</w:t>
      </w:r>
    </w:p>
    <w:p>
      <w:pPr>
        <w:pStyle w:val="Heading1"/>
        <w:pBdr>
          <w:bottom w:val="single" w:sz="6" w:space="4" w:color="E4E8F0"/>
        </w:pBdr>
      </w:pPr>
      <w:r>
        <w:rPr>
          <w:color w:val="1F9E70"/>
        </w:rPr>
        <w:t xml:space="preserve">Artikel 11  </w:t>
      </w:r>
      <w:r>
        <w:t>SEO en GEO</w:t>
      </w:r>
    </w:p>
    <w:p>
      <w:pPr>
        <w:tabs>
          <w:tab w:pos="624" w:val="left"/>
        </w:tabs>
        <w:ind w:left="624" w:hanging="624"/>
      </w:pPr>
      <w:r>
        <w:rPr>
          <w:b/>
          <w:color w:val="4A5878"/>
        </w:rPr>
        <w:t>11.1</w:t>
        <w:tab/>
      </w:r>
      <w:r>
        <w:t>Vindbaarheid in zoekmachines en AI-systemen hangt af van factoren waarop Adaptively geen invloed heeft, zoals algoritmes, updates, concurrentie, zoekgedrag en de keuzes van platforms. Adaptively garandeert daarom geen posities, verkeer, vermeldingen of citaties.</w:t>
      </w:r>
    </w:p>
    <w:p>
      <w:pPr>
        <w:tabs>
          <w:tab w:pos="624" w:val="left"/>
        </w:tabs>
        <w:ind w:left="624" w:hanging="624"/>
      </w:pPr>
      <w:r>
        <w:rPr>
          <w:b/>
          <w:color w:val="4A5878"/>
        </w:rPr>
        <w:t>11.2</w:t>
        <w:tab/>
      </w:r>
      <w:r>
        <w:t>Adaptively werkt volgens de richtlijnen van zoekmachines, zoals de spamrichtlijnen van Google. Zij past geen technieken toe die bekendstaan als misleidend of manipulatief.</w:t>
      </w:r>
    </w:p>
    <w:p>
      <w:pPr>
        <w:tabs>
          <w:tab w:pos="624" w:val="left"/>
        </w:tabs>
        <w:ind w:left="624" w:hanging="624"/>
      </w:pPr>
      <w:r>
        <w:rPr>
          <w:b/>
          <w:color w:val="4A5878"/>
        </w:rPr>
        <w:t>11.3</w:t>
        <w:tab/>
      </w:r>
      <w:r>
        <w:t>Resultaten van SEO en GEO worden doorgaans pas na enkele maanden zichtbaar. Tussentijdse schommelingen in posities of verkeer zijn geen tekortkoming.</w:t>
      </w:r>
    </w:p>
    <w:p>
      <w:pPr>
        <w:tabs>
          <w:tab w:pos="624" w:val="left"/>
        </w:tabs>
        <w:ind w:left="624" w:hanging="624"/>
      </w:pPr>
      <w:r>
        <w:rPr>
          <w:b/>
          <w:color w:val="4A5878"/>
        </w:rPr>
        <w:t>11.4</w:t>
        <w:tab/>
      </w:r>
      <w:r>
        <w:t>Adviezen die opdrachtgever niet, niet volledig of niet tijdig laat uitvoeren, kunnen de resultaten beïnvloeden. Dat komt niet voor rekening van Adaptively.</w:t>
      </w:r>
    </w:p>
    <w:p>
      <w:pPr>
        <w:tabs>
          <w:tab w:pos="624" w:val="left"/>
        </w:tabs>
        <w:ind w:left="624" w:hanging="624"/>
      </w:pPr>
      <w:r>
        <w:rPr>
          <w:b/>
          <w:color w:val="4A5878"/>
        </w:rPr>
        <w:t>11.5</w:t>
        <w:tab/>
      </w:r>
      <w:r>
        <w:t>Linkbuilding, digitale PR en vermeldingen op websites van derden verlopen via externe partijen. Adaptively staat niet in voor het blijvend online staan van zulke links of vermeldingen, of voor wijzigingen die die derden aanbrengen.</w:t>
      </w:r>
    </w:p>
    <w:p>
      <w:pPr>
        <w:tabs>
          <w:tab w:pos="624" w:val="left"/>
        </w:tabs>
        <w:ind w:left="624" w:hanging="624"/>
      </w:pPr>
      <w:r>
        <w:rPr>
          <w:b/>
          <w:color w:val="4A5878"/>
        </w:rPr>
        <w:t>11.6</w:t>
        <w:tab/>
      </w:r>
      <w:r>
        <w:t>Adaptively is niet aansprakelijk voor handmatige maatregelen, penalty's of verlies aan zichtbaarheid, tenzij die aantoonbaar het gevolg zijn van een handeling van Adaptively in strijd met artikel 11.2.</w:t>
      </w:r>
    </w:p>
    <w:p>
      <w:pPr>
        <w:pStyle w:val="Heading1"/>
        <w:pBdr>
          <w:bottom w:val="single" w:sz="6" w:space="4" w:color="E4E8F0"/>
        </w:pBdr>
      </w:pPr>
      <w:r>
        <w:rPr>
          <w:color w:val="1F9E70"/>
        </w:rPr>
        <w:t xml:space="preserve">Artikel 12  </w:t>
      </w:r>
      <w:r>
        <w:t>Online advertenties, social media en platforms</w:t>
      </w:r>
    </w:p>
    <w:p>
      <w:pPr>
        <w:tabs>
          <w:tab w:pos="624" w:val="left"/>
        </w:tabs>
        <w:ind w:left="624" w:hanging="624"/>
      </w:pPr>
      <w:r>
        <w:rPr>
          <w:b/>
          <w:color w:val="4A5878"/>
        </w:rPr>
        <w:t>12.1</w:t>
        <w:tab/>
      </w:r>
      <w:r>
        <w:t>Advertentiebudgetten zijn geen onderdeel van de vergoeding van Adaptively, tenzij uitdrukkelijk anders vermeld. Opdrachtgever betaalt ze rechtstreeks aan het platform.</w:t>
      </w:r>
    </w:p>
    <w:p>
      <w:pPr>
        <w:tabs>
          <w:tab w:pos="624" w:val="left"/>
        </w:tabs>
        <w:ind w:left="624" w:hanging="624"/>
      </w:pPr>
      <w:r>
        <w:rPr>
          <w:b/>
          <w:color w:val="4A5878"/>
        </w:rPr>
        <w:t>12.2</w:t>
        <w:tab/>
      </w:r>
      <w:r>
        <w:t>Opdrachtgever blijft verantwoordelijk voor de uitgaven binnen zijn advertentieaccounts. Adaptively bewaakt de overeengekomen budgetten naar beste inzicht. Kleine afwijkingen die voortvloeien uit de werking van platforms komen voor rekening van opdrachtgever.</w:t>
      </w:r>
    </w:p>
    <w:p>
      <w:pPr>
        <w:tabs>
          <w:tab w:pos="624" w:val="left"/>
        </w:tabs>
        <w:ind w:left="624" w:hanging="624"/>
      </w:pPr>
      <w:r>
        <w:rPr>
          <w:b/>
          <w:color w:val="4A5878"/>
        </w:rPr>
        <w:t>12.3</w:t>
        <w:tab/>
      </w:r>
      <w:r>
        <w:t>Adaptively is niet aansprakelijk voor handelingen van platforms zoals Google, Meta, LinkedIn en TikTok. Dit omvat onder meer:</w:t>
      </w:r>
    </w:p>
    <w:p>
      <w:pPr>
        <w:tabs>
          <w:tab w:pos="964" w:val="left"/>
        </w:tabs>
        <w:spacing w:after="20"/>
        <w:ind w:left="964" w:hanging="340"/>
      </w:pPr>
      <w:r>
        <w:t>•</w:t>
        <w:tab/>
        <w:t>het afkeuren van advertenties;</w:t>
      </w:r>
    </w:p>
    <w:p>
      <w:pPr>
        <w:tabs>
          <w:tab w:pos="964" w:val="left"/>
        </w:tabs>
        <w:spacing w:after="20"/>
        <w:ind w:left="964" w:hanging="340"/>
      </w:pPr>
      <w:r>
        <w:t>•</w:t>
        <w:tab/>
        <w:t>het blokkeren of schorsen van accounts;</w:t>
      </w:r>
    </w:p>
    <w:p>
      <w:pPr>
        <w:tabs>
          <w:tab w:pos="964" w:val="left"/>
        </w:tabs>
        <w:spacing w:after="20"/>
        <w:ind w:left="964" w:hanging="340"/>
      </w:pPr>
      <w:r>
        <w:t>•</w:t>
        <w:tab/>
        <w:t>wijzigingen in algoritmes of beleid;</w:t>
      </w:r>
    </w:p>
    <w:p>
      <w:pPr>
        <w:tabs>
          <w:tab w:pos="964" w:val="left"/>
        </w:tabs>
        <w:spacing w:after="80"/>
        <w:ind w:left="964" w:hanging="340"/>
      </w:pPr>
      <w:r>
        <w:t>•</w:t>
        <w:tab/>
        <w:t>storingen.</w:t>
      </w:r>
    </w:p>
    <w:p>
      <w:pPr>
        <w:tabs>
          <w:tab w:pos="624" w:val="left"/>
        </w:tabs>
        <w:ind w:left="624" w:hanging="624"/>
      </w:pPr>
      <w:r>
        <w:rPr>
          <w:b/>
          <w:color w:val="4A5878"/>
        </w:rPr>
        <w:t>12.4</w:t>
        <w:tab/>
      </w:r>
      <w:r>
        <w:t>Opdrachtgever staat ervoor in dat zijn producten, diensten en claims voldoen aan de wet, de Nederlandse Reclame Code en de voorwaarden van de platforms.</w:t>
      </w:r>
    </w:p>
    <w:p>
      <w:pPr>
        <w:tabs>
          <w:tab w:pos="624" w:val="left"/>
        </w:tabs>
        <w:ind w:left="624" w:hanging="624"/>
      </w:pPr>
      <w:r>
        <w:rPr>
          <w:b/>
          <w:color w:val="4A5878"/>
        </w:rPr>
        <w:t>12.5</w:t>
        <w:tab/>
      </w:r>
      <w:r>
        <w:t>Bij social media publiceert Adaptively berichten volgens de afgesproken planning en na goedkeuring van opdrachtgever, of stilzwijgend akkoord volgens artikel 7.3. Het beantwoorden van reacties en berichten (community management) valt alleen onder de overeenkomst als dat uitdrukkelijk is afgesproken.</w:t>
      </w:r>
    </w:p>
    <w:p>
      <w:pPr>
        <w:tabs>
          <w:tab w:pos="624" w:val="left"/>
        </w:tabs>
        <w:ind w:left="624" w:hanging="624"/>
      </w:pPr>
      <w:r>
        <w:rPr>
          <w:b/>
          <w:color w:val="4A5878"/>
        </w:rPr>
        <w:t>12.6</w:t>
        <w:tab/>
      </w:r>
      <w:r>
        <w:t>Opdrachtgever informeert Adaptively direct bij omstandigheden die invloed hebben op lopende campagnes of geplande berichten, zoals uitverkochte producten, prijswijzigingen of een calamiteit. Adaptively pauzeert dan zo snel als redelijkerwijs mogelijk.</w:t>
      </w:r>
    </w:p>
    <w:p>
      <w:pPr>
        <w:pStyle w:val="Heading1"/>
        <w:pBdr>
          <w:bottom w:val="single" w:sz="6" w:space="4" w:color="E4E8F0"/>
        </w:pBdr>
      </w:pPr>
      <w:r>
        <w:rPr>
          <w:color w:val="1F9E70"/>
        </w:rPr>
        <w:t xml:space="preserve">Artikel 13  </w:t>
      </w:r>
      <w:r>
        <w:t>Websites, hosting en domeinen</w:t>
      </w:r>
    </w:p>
    <w:p>
      <w:pPr>
        <w:tabs>
          <w:tab w:pos="624" w:val="left"/>
        </w:tabs>
        <w:ind w:left="624" w:hanging="624"/>
      </w:pPr>
      <w:r>
        <w:rPr>
          <w:b/>
          <w:color w:val="4A5878"/>
        </w:rPr>
        <w:t>13.1</w:t>
        <w:tab/>
      </w:r>
      <w:r>
        <w:t>Een website wordt opgeleverd zodra deze live staat of zodra opdrachtgever de oplevering heeft goedgekeurd. Na oplevering heeft opdrachtgever 14 dagen om gebreken te melden die afwijken van de overeengekomen specificaties. Adaptively herstelt die kosteloos. Daarna geldt de website als geaccepteerd.</w:t>
      </w:r>
    </w:p>
    <w:p>
      <w:pPr>
        <w:tabs>
          <w:tab w:pos="624" w:val="left"/>
        </w:tabs>
        <w:ind w:left="624" w:hanging="624"/>
      </w:pPr>
      <w:r>
        <w:rPr>
          <w:b/>
          <w:color w:val="4A5878"/>
        </w:rPr>
        <w:t>13.2</w:t>
        <w:tab/>
      </w:r>
      <w:r>
        <w:t>Wijzigingen na acceptatie, updates, onderhoud en beveiliging vallen alleen onder de overeenkomst als dat uitdrukkelijk is overeengekomen, bijvoorbeeld in een onderhoudsabonnement. Zonder onderhoudsabonnement is opdrachtgever zelf verantwoordelijk voor het bijwerken van software, thema's en plugins.</w:t>
      </w:r>
    </w:p>
    <w:p>
      <w:pPr>
        <w:tabs>
          <w:tab w:pos="624" w:val="left"/>
        </w:tabs>
        <w:ind w:left="624" w:hanging="624"/>
      </w:pPr>
      <w:r>
        <w:rPr>
          <w:b/>
          <w:color w:val="4A5878"/>
        </w:rPr>
        <w:t>13.3</w:t>
        <w:tab/>
      </w:r>
      <w:r>
        <w:t>Adaptively ontwikkelt websites voor actuele versies van gangbare browsers. Een website voldoet alleen aan specifieke eisen voor digitale toegankelijkheid, zoals de Europese toegankelijkheidsrichtlijn en WCAG, als dat uitdrukkelijk is overeengekomen. Opdrachtgever beoordeelt zelf of die eisen op hem van toepassing zijn.</w:t>
      </w:r>
    </w:p>
    <w:p>
      <w:pPr>
        <w:tabs>
          <w:tab w:pos="624" w:val="left"/>
        </w:tabs>
        <w:ind w:left="624" w:hanging="624"/>
      </w:pPr>
      <w:r>
        <w:rPr>
          <w:b/>
          <w:color w:val="4A5878"/>
        </w:rPr>
        <w:t>13.4</w:t>
        <w:tab/>
      </w:r>
      <w:r>
        <w:t>Voor thema's, plugins, software en hosting van derden gelden de voorwaarden van die derden. Adaptively is niet aansprakelijk voor gebreken, prijswijzigingen of het beëindigen van die producten.</w:t>
      </w:r>
    </w:p>
    <w:p>
      <w:pPr>
        <w:tabs>
          <w:tab w:pos="624" w:val="left"/>
        </w:tabs>
        <w:ind w:left="624" w:hanging="624"/>
      </w:pPr>
      <w:r>
        <w:rPr>
          <w:b/>
          <w:color w:val="4A5878"/>
        </w:rPr>
        <w:t>13.5</w:t>
        <w:tab/>
      </w:r>
      <w:r>
        <w:t>Levert Adaptively hosting via een derde, dan geldt de beschikbaarheid die die derde biedt.</w:t>
      </w:r>
    </w:p>
    <w:p>
      <w:pPr>
        <w:tabs>
          <w:tab w:pos="624" w:val="left"/>
        </w:tabs>
        <w:ind w:left="624" w:hanging="624"/>
      </w:pPr>
      <w:r>
        <w:rPr>
          <w:b/>
          <w:color w:val="4A5878"/>
        </w:rPr>
        <w:t>13.6</w:t>
        <w:tab/>
      </w:r>
      <w:r>
        <w:t>Bij een acuut beveiligingsrisico, zoals een hack of malware, mag Adaptively direct maatregelen nemen, waaronder het tijdelijk offline halen van een website. Zij informeert opdrachtgever daar zo snel mogelijk over. Herstelwerkzaamheden die niet onder een onderhoudsabonnement vallen, gelden als meerwerk.</w:t>
      </w:r>
    </w:p>
    <w:p>
      <w:pPr>
        <w:tabs>
          <w:tab w:pos="624" w:val="left"/>
        </w:tabs>
        <w:ind w:left="624" w:hanging="624"/>
      </w:pPr>
      <w:r>
        <w:rPr>
          <w:b/>
          <w:color w:val="4A5878"/>
        </w:rPr>
        <w:t>13.7</w:t>
        <w:tab/>
      </w:r>
      <w:r>
        <w:t>Opdrachtgever gebruikt een door Adaptively gehoste website of dienst niet voor onrechtmatige doeleinden, zoals het verspreiden van spam, malware of inbreukmakend materiaal. Adaptively mag de dienst in dat geval opschorten.</w:t>
      </w:r>
    </w:p>
    <w:p>
      <w:pPr>
        <w:tabs>
          <w:tab w:pos="624" w:val="left"/>
        </w:tabs>
        <w:ind w:left="624" w:hanging="624"/>
      </w:pPr>
      <w:r>
        <w:rPr>
          <w:b/>
          <w:color w:val="4A5878"/>
        </w:rPr>
        <w:t>13.8</w:t>
        <w:tab/>
      </w:r>
      <w:r>
        <w:t>Domeinnamen worden waar mogelijk op naam van opdrachtgever geregistreerd. Staat een domeinnaam op naam van Adaptively, dan draagt zij die na volledige betaling op verzoek over aan opdrachtgever.</w:t>
      </w:r>
    </w:p>
    <w:p>
      <w:pPr>
        <w:tabs>
          <w:tab w:pos="624" w:val="left"/>
        </w:tabs>
        <w:ind w:left="624" w:hanging="624"/>
      </w:pPr>
      <w:r>
        <w:rPr>
          <w:b/>
          <w:color w:val="4A5878"/>
        </w:rPr>
        <w:t>13.9</w:t>
        <w:tab/>
      </w:r>
      <w:r>
        <w:t>Na beëindiging en volledige betaling werkt Adaptively mee aan een verhuizing van website en domein. De redelijke kosten daarvan worden in rekening gebracht.</w:t>
      </w:r>
    </w:p>
    <w:p>
      <w:pPr>
        <w:pStyle w:val="Heading1"/>
        <w:pBdr>
          <w:bottom w:val="single" w:sz="6" w:space="4" w:color="E4E8F0"/>
        </w:pBdr>
      </w:pPr>
      <w:r>
        <w:rPr>
          <w:color w:val="1F9E70"/>
        </w:rPr>
        <w:t xml:space="preserve">Artikel 14  </w:t>
      </w:r>
      <w:r>
        <w:t>Content, shootdagen en annulering</w:t>
      </w:r>
    </w:p>
    <w:p>
      <w:pPr>
        <w:tabs>
          <w:tab w:pos="624" w:val="left"/>
        </w:tabs>
        <w:ind w:left="624" w:hanging="624"/>
      </w:pPr>
      <w:r>
        <w:rPr>
          <w:b/>
          <w:color w:val="4A5878"/>
        </w:rPr>
        <w:t>14.1</w:t>
        <w:tab/>
      </w:r>
      <w:r>
        <w:t>Een opdrachtgever die een shootdag of productiedag verzet of annuleert, is de volgende vergoeding verschuldigd:</w:t>
      </w:r>
    </w:p>
    <w:p>
      <w:pPr>
        <w:tabs>
          <w:tab w:pos="964" w:val="left"/>
        </w:tabs>
        <w:spacing w:after="20"/>
        <w:ind w:left="964" w:hanging="340"/>
      </w:pPr>
      <w:r>
        <w:t>a.</w:t>
        <w:tab/>
        <w:t>binnen 7 dagen voor de geplande datum: 50% van de vergoeding voor die dag;</w:t>
      </w:r>
    </w:p>
    <w:p>
      <w:pPr>
        <w:tabs>
          <w:tab w:pos="964" w:val="left"/>
        </w:tabs>
        <w:spacing w:after="20"/>
        <w:ind w:left="964" w:hanging="340"/>
      </w:pPr>
      <w:r>
        <w:t>b.</w:t>
        <w:tab/>
        <w:t>binnen 48 uur voor de geplande datum: 100% van de vergoeding voor die dag;</w:t>
      </w:r>
    </w:p>
    <w:p>
      <w:pPr>
        <w:tabs>
          <w:tab w:pos="964" w:val="left"/>
        </w:tabs>
        <w:spacing w:after="80"/>
        <w:ind w:left="964" w:hanging="340"/>
      </w:pPr>
      <w:r>
        <w:t>c.</w:t>
        <w:tab/>
        <w:t>in beide gevallen: de reeds gemaakte externe kosten.</w:t>
      </w:r>
    </w:p>
    <w:p>
      <w:pPr>
        <w:tabs>
          <w:tab w:pos="624" w:val="left"/>
        </w:tabs>
        <w:ind w:left="624" w:hanging="624"/>
      </w:pPr>
      <w:r>
        <w:rPr>
          <w:b/>
          <w:color w:val="4A5878"/>
        </w:rPr>
        <w:t>14.2</w:t>
        <w:tab/>
      </w:r>
      <w:r>
        <w:t>Opdrachtgever zorgt ervoor dat personen en locaties die in beeld komen, toestemming hebben gegeven voor het maken en gebruiken van het beeldmateriaal. Opdrachtgever zorgt ook voor een veilige werkomgeving.</w:t>
      </w:r>
    </w:p>
    <w:p>
      <w:pPr>
        <w:tabs>
          <w:tab w:pos="624" w:val="left"/>
        </w:tabs>
        <w:ind w:left="624" w:hanging="624"/>
      </w:pPr>
      <w:r>
        <w:rPr>
          <w:b/>
          <w:color w:val="4A5878"/>
        </w:rPr>
        <w:t>14.3</w:t>
        <w:tab/>
      </w:r>
      <w:r>
        <w:t>Weersomstandigheden of andere omstandigheden op locatie die een shoot redelijkerwijs onmogelijk maken, geven Adaptively het recht de shoot kosteloos te verzetten.</w:t>
      </w:r>
    </w:p>
    <w:p>
      <w:pPr>
        <w:tabs>
          <w:tab w:pos="624" w:val="left"/>
        </w:tabs>
        <w:ind w:left="624" w:hanging="624"/>
      </w:pPr>
      <w:r>
        <w:rPr>
          <w:b/>
          <w:color w:val="4A5878"/>
        </w:rPr>
        <w:t>14.4</w:t>
        <w:tab/>
      </w:r>
      <w:r>
        <w:t>Adaptively maakt de selectie en nabewerking van beeldmateriaal naar eigen professioneel inzicht en in haar eigen stijl. Het aantal op te leveren bewerkte foto's of video's staat in de offerte. Afwijkende wensen gelden als meerwerk.</w:t>
      </w:r>
    </w:p>
    <w:p>
      <w:pPr>
        <w:tabs>
          <w:tab w:pos="624" w:val="left"/>
        </w:tabs>
        <w:ind w:left="624" w:hanging="624"/>
      </w:pPr>
      <w:r>
        <w:rPr>
          <w:b/>
          <w:color w:val="4A5878"/>
        </w:rPr>
        <w:t>14.5</w:t>
        <w:tab/>
      </w:r>
      <w:r>
        <w:t>Tenzij anders afgesproken levert Adaptively bewerkt beeldmateriaal binnen 10 werkdagen na de shootdag op.</w:t>
      </w:r>
    </w:p>
    <w:p>
      <w:pPr>
        <w:pStyle w:val="Heading1"/>
        <w:pBdr>
          <w:bottom w:val="single" w:sz="6" w:space="4" w:color="E4E8F0"/>
        </w:pBdr>
      </w:pPr>
      <w:r>
        <w:rPr>
          <w:color w:val="1F9E70"/>
        </w:rPr>
        <w:t xml:space="preserve">Artikel 15  </w:t>
      </w:r>
      <w:r>
        <w:t>Gebruik van AI-systemen</w:t>
      </w:r>
    </w:p>
    <w:p>
      <w:pPr>
        <w:tabs>
          <w:tab w:pos="624" w:val="left"/>
        </w:tabs>
        <w:ind w:left="624" w:hanging="624"/>
      </w:pPr>
      <w:r>
        <w:rPr>
          <w:b/>
          <w:color w:val="4A5878"/>
        </w:rPr>
        <w:t>15.1</w:t>
        <w:tab/>
      </w:r>
      <w:r>
        <w:t>Adaptively gebruikt bij haar dienstverlening AI-systemen, waaronder generatieve AI voor tekst, beeld, analyse en automatisering. Zij doet dat in overeenstemming met de toepasselijke wetgeving, waaronder de EU AI Act.</w:t>
      </w:r>
    </w:p>
    <w:p>
      <w:pPr>
        <w:tabs>
          <w:tab w:pos="624" w:val="left"/>
        </w:tabs>
        <w:ind w:left="624" w:hanging="624"/>
      </w:pPr>
      <w:r>
        <w:rPr>
          <w:b/>
          <w:color w:val="4A5878"/>
        </w:rPr>
        <w:t>15.2</w:t>
        <w:tab/>
      </w:r>
      <w:r>
        <w:t>Gebruikt Adaptively uitsluitend bestaande AI-systemen van derden, dan treedt zij op als gebruiksverantwoordelijke (deployer). Ontwikkelt of levert Adaptively een AI-systeem onder eigen naam, zoals een AI-agent, chatbot of geautomatiseerde contentworkflow, dan kan zij als aanbieder (provider) gelden. Waar nodig leggen partijen per opdracht vast in welke rol Adaptively optreedt.</w:t>
      </w:r>
    </w:p>
    <w:p>
      <w:pPr>
        <w:tabs>
          <w:tab w:pos="624" w:val="left"/>
        </w:tabs>
        <w:ind w:left="624" w:hanging="624"/>
      </w:pPr>
      <w:r>
        <w:rPr>
          <w:b/>
          <w:color w:val="4A5878"/>
        </w:rPr>
        <w:t>15.3</w:t>
        <w:tab/>
      </w:r>
      <w:r>
        <w:t>Opdrachtgever blijft verantwoordelijk voor het rechtmatige gebruik van een geleverd AI-systeem binnen zijn eigen organisatie en processen. Daaronder valt de plicht om gebruikers te informeren dat zij met een AI-systeem communiceren, voor zover die plicht op opdrachtgever rust. Ook zorgt opdrachtgever ervoor dat zijn eigen medewerkers die met het AI-systeem werken, daarvoor voldoende kennis en vaardigheden hebben.</w:t>
      </w:r>
    </w:p>
    <w:p>
      <w:pPr>
        <w:tabs>
          <w:tab w:pos="624" w:val="left"/>
        </w:tabs>
        <w:ind w:left="624" w:hanging="624"/>
      </w:pPr>
      <w:r>
        <w:rPr>
          <w:b/>
          <w:color w:val="4A5878"/>
        </w:rPr>
        <w:t>15.4</w:t>
        <w:tab/>
      </w:r>
      <w:r>
        <w:t>Adaptively combineert AI met menselijke inbreng en eindcontrole, en bepaalt naar eigen professioneel inzicht in welke mate zij dat per werkzaamheid doet. AI-output kan onjuistheden bevatten. Opdrachtgever controleert opleveringen vóór publicatie op inhoudelijke juistheid, zeker waar het gaat om claims, prijzen en juridische of medische informatie.</w:t>
      </w:r>
    </w:p>
    <w:p>
      <w:pPr>
        <w:tabs>
          <w:tab w:pos="624" w:val="left"/>
        </w:tabs>
        <w:ind w:left="624" w:hanging="624"/>
      </w:pPr>
      <w:r>
        <w:rPr>
          <w:b/>
          <w:color w:val="4A5878"/>
        </w:rPr>
        <w:t>15.5</w:t>
        <w:tab/>
      </w:r>
      <w:r>
        <w:t>Beeld, audio of video die met AI is gegenereerd of bewerkt en die echte personen, plaatsen of gebeurtenissen nabootst, wordt als zodanig herkenbaar gemaakt waar de wet dat vereist. Opdrachtgever neemt die vermelding over bij publicatie.</w:t>
      </w:r>
    </w:p>
    <w:p>
      <w:pPr>
        <w:tabs>
          <w:tab w:pos="624" w:val="left"/>
        </w:tabs>
        <w:ind w:left="624" w:hanging="624"/>
      </w:pPr>
      <w:r>
        <w:rPr>
          <w:b/>
          <w:color w:val="4A5878"/>
        </w:rPr>
        <w:t>15.6</w:t>
        <w:tab/>
      </w:r>
      <w:r>
        <w:t>Op AI-output rust niet altijd auteursrecht. Adaptively staat er daarom niet voor in dat AI-output exclusief is of door opdrachtgever tegen gebruik door anderen kan worden beschermd. Adaptively gebruikt AI niet bewust om werk van derden na te maken.</w:t>
      </w:r>
    </w:p>
    <w:p>
      <w:pPr>
        <w:tabs>
          <w:tab w:pos="624" w:val="left"/>
        </w:tabs>
        <w:ind w:left="624" w:hanging="624"/>
      </w:pPr>
      <w:r>
        <w:rPr>
          <w:b/>
          <w:color w:val="4A5878"/>
        </w:rPr>
        <w:t>15.7</w:t>
        <w:tab/>
      </w:r>
      <w:r>
        <w:t>Adaptively kiest waar mogelijk AI-systemen die ingevoerde gegevens niet gebruiken om hun modellen te trainen. Opdrachtgever stemt ermee in dat de voor de opdracht benodigde gegevens in AI-systemen van derden worden verwerkt. Opdrachtgever staat ervoor in dat hij die gegevens mag laten verwerken. Adaptively voert geen bijzondere persoonsgegevens of vertrouwelijke bedrijfsgegevens in AI-systemen in zonder toestemming van opdrachtgever.</w:t>
      </w:r>
    </w:p>
    <w:p>
      <w:pPr>
        <w:tabs>
          <w:tab w:pos="624" w:val="left"/>
        </w:tabs>
        <w:ind w:left="624" w:hanging="624"/>
      </w:pPr>
      <w:r>
        <w:rPr>
          <w:b/>
          <w:color w:val="4A5878"/>
        </w:rPr>
        <w:t>15.8</w:t>
        <w:tab/>
      </w:r>
      <w:r>
        <w:t>Vraagt opdrachtgever om gebruik van door hem aangewezen AI-systemen, data of modellen, dan gebeurt dat onder zijn verantwoordelijkheid.</w:t>
      </w:r>
    </w:p>
    <w:p>
      <w:pPr>
        <w:tabs>
          <w:tab w:pos="624" w:val="left"/>
        </w:tabs>
        <w:ind w:left="624" w:hanging="624"/>
      </w:pPr>
      <w:r>
        <w:rPr>
          <w:b/>
          <w:color w:val="4A5878"/>
        </w:rPr>
        <w:t>15.9</w:t>
        <w:tab/>
      </w:r>
      <w:r>
        <w:t>Wetswijzigingen, zoals de gefaseerde inwerkingtreding van de EU AI Act, kunnen leiden tot aanpassing van werkwijze, planning of prijs. Artikel 8 is dan van overeenkomstige toepassing.</w:t>
      </w:r>
    </w:p>
    <w:p>
      <w:pPr>
        <w:tabs>
          <w:tab w:pos="624" w:val="left"/>
        </w:tabs>
        <w:ind w:left="624" w:hanging="624"/>
      </w:pPr>
      <w:r>
        <w:rPr>
          <w:b/>
          <w:color w:val="4A5878"/>
        </w:rPr>
        <w:t>15.10</w:t>
        <w:tab/>
      </w:r>
      <w:r>
        <w:t>Adaptively garandeert geen zichtbaarheid of vermelding in AI-systemen zoals ChatGPT, Gemini, Claude of Perplexity.</w:t>
      </w:r>
    </w:p>
    <w:p>
      <w:pPr>
        <w:pStyle w:val="Heading1"/>
        <w:pBdr>
          <w:bottom w:val="single" w:sz="6" w:space="4" w:color="E4E8F0"/>
        </w:pBdr>
      </w:pPr>
      <w:r>
        <w:rPr>
          <w:color w:val="1F9E70"/>
        </w:rPr>
        <w:t xml:space="preserve">Artikel 16  </w:t>
      </w:r>
      <w:r>
        <w:t>Herroepingsrecht voor consumenten</w:t>
      </w:r>
    </w:p>
    <w:p>
      <w:pPr>
        <w:tabs>
          <w:tab w:pos="624" w:val="left"/>
        </w:tabs>
        <w:ind w:left="624" w:hanging="624"/>
      </w:pPr>
      <w:r>
        <w:rPr>
          <w:b/>
          <w:color w:val="4A5878"/>
        </w:rPr>
        <w:t>16.1</w:t>
        <w:tab/>
      </w:r>
      <w:r>
        <w:t>Dit artikel geldt alleen voor consumenten die de overeenkomst op afstand of buiten de verkoopruimte hebben gesloten.</w:t>
      </w:r>
    </w:p>
    <w:p>
      <w:pPr>
        <w:tabs>
          <w:tab w:pos="624" w:val="left"/>
        </w:tabs>
        <w:ind w:left="624" w:hanging="624"/>
      </w:pPr>
      <w:r>
        <w:rPr>
          <w:b/>
          <w:color w:val="4A5878"/>
        </w:rPr>
        <w:t>16.2</w:t>
        <w:tab/>
      </w:r>
      <w:r>
        <w:t>De consument kan de overeenkomst binnen 14 dagen na het sluiten zonder opgave van redenen herroepen via info@adaptively.nl. Hij kan daarvoor het modelformulier voor herroeping gebruiken, maar is daartoe niet verplicht. Adaptively bevestigt de ontvangst van de herroeping direct.</w:t>
      </w:r>
    </w:p>
    <w:p>
      <w:pPr>
        <w:tabs>
          <w:tab w:pos="624" w:val="left"/>
        </w:tabs>
        <w:ind w:left="624" w:hanging="624"/>
      </w:pPr>
      <w:r>
        <w:rPr>
          <w:b/>
          <w:color w:val="4A5878"/>
        </w:rPr>
        <w:t>16.3</w:t>
        <w:tab/>
      </w:r>
      <w:r>
        <w:t>Adaptively begint alleen binnen de herroepingstermijn met de uitvoering als de consument daar uitdrukkelijk om verzoekt.</w:t>
      </w:r>
    </w:p>
    <w:p>
      <w:pPr>
        <w:tabs>
          <w:tab w:pos="624" w:val="left"/>
        </w:tabs>
        <w:ind w:left="624" w:hanging="624"/>
      </w:pPr>
      <w:r>
        <w:rPr>
          <w:b/>
          <w:color w:val="4A5878"/>
        </w:rPr>
        <w:t>16.4</w:t>
        <w:tab/>
      </w:r>
      <w:r>
        <w:t>Herroept de consument nadat Adaptively op zijn verzoek al is begonnen, dan betaalt hij een evenredig deel van de prijs voor wat al is uitgevoerd.</w:t>
      </w:r>
    </w:p>
    <w:p>
      <w:pPr>
        <w:tabs>
          <w:tab w:pos="624" w:val="left"/>
        </w:tabs>
        <w:ind w:left="624" w:hanging="624"/>
      </w:pPr>
      <w:r>
        <w:rPr>
          <w:b/>
          <w:color w:val="4A5878"/>
        </w:rPr>
        <w:t>16.5</w:t>
        <w:tab/>
      </w:r>
      <w:r>
        <w:t>Het herroepingsrecht vervalt zodra de dienst volledig is uitgevoerd, mits de consument vooraf aan twee voorwaarden heeft voldaan:</w:t>
      </w:r>
    </w:p>
    <w:p>
      <w:pPr>
        <w:tabs>
          <w:tab w:pos="964" w:val="left"/>
        </w:tabs>
        <w:spacing w:after="20"/>
        <w:ind w:left="964" w:hanging="340"/>
      </w:pPr>
      <w:r>
        <w:t>a.</w:t>
        <w:tab/>
        <w:t>hij heeft uitdrukkelijk ingestemd met directe uitvoering;</w:t>
      </w:r>
    </w:p>
    <w:p>
      <w:pPr>
        <w:tabs>
          <w:tab w:pos="964" w:val="left"/>
        </w:tabs>
        <w:spacing w:after="80"/>
        <w:ind w:left="964" w:hanging="340"/>
      </w:pPr>
      <w:r>
        <w:t>b.</w:t>
        <w:tab/>
        <w:t>hij heeft verklaard dat hij zijn herroepingsrecht verliest zodra de dienst volledig is uitgevoerd.</w:t>
      </w:r>
    </w:p>
    <w:p>
      <w:pPr>
        <w:tabs>
          <w:tab w:pos="624" w:val="left"/>
        </w:tabs>
        <w:ind w:left="624" w:hanging="624"/>
      </w:pPr>
      <w:r>
        <w:rPr>
          <w:b/>
          <w:color w:val="4A5878"/>
        </w:rPr>
        <w:t>16.6</w:t>
        <w:tab/>
      </w:r>
      <w:r>
        <w:t>Adaptively betaalt wat de consument al heeft betaald, na aftrek van het evenredige deel van artikel 16.4, binnen 14 dagen na de herroeping terug, via hetzelfde betaalmiddel.</w:t>
      </w:r>
    </w:p>
    <w:p>
      <w:pPr>
        <w:pStyle w:val="Heading1"/>
        <w:pBdr>
          <w:bottom w:val="single" w:sz="6" w:space="4" w:color="E4E8F0"/>
        </w:pBdr>
      </w:pPr>
      <w:r>
        <w:rPr>
          <w:color w:val="1F9E70"/>
        </w:rPr>
        <w:t xml:space="preserve">Artikel 17  </w:t>
      </w:r>
      <w:r>
        <w:t>Betaling en incasso</w:t>
      </w:r>
    </w:p>
    <w:p>
      <w:pPr>
        <w:tabs>
          <w:tab w:pos="624" w:val="left"/>
        </w:tabs>
        <w:ind w:left="624" w:hanging="624"/>
      </w:pPr>
      <w:r>
        <w:rPr>
          <w:b/>
          <w:color w:val="4A5878"/>
        </w:rPr>
        <w:t>17.1</w:t>
        <w:tab/>
      </w:r>
      <w:r>
        <w:t>Abonnementen worden maandelijks vooraf gefactureerd. Projecten worden gefactureerd volgens de offerte. Zonder afspraak geldt: 50% bij aanvang en 50% bij oplevering.</w:t>
      </w:r>
    </w:p>
    <w:p>
      <w:pPr>
        <w:tabs>
          <w:tab w:pos="624" w:val="left"/>
        </w:tabs>
        <w:ind w:left="624" w:hanging="624"/>
      </w:pPr>
      <w:r>
        <w:rPr>
          <w:b/>
          <w:color w:val="4A5878"/>
        </w:rPr>
        <w:t>17.2</w:t>
        <w:tab/>
      </w:r>
      <w:r>
        <w:t>Betaling gebeurt binnen 14 dagen na factuurdatum, tenzij anders overeengekomen.</w:t>
      </w:r>
    </w:p>
    <w:p>
      <w:pPr>
        <w:tabs>
          <w:tab w:pos="624" w:val="left"/>
        </w:tabs>
        <w:ind w:left="624" w:hanging="624"/>
      </w:pPr>
      <w:r>
        <w:rPr>
          <w:b/>
          <w:color w:val="4A5878"/>
        </w:rPr>
        <w:t>17.3</w:t>
        <w:tab/>
      </w:r>
      <w:r>
        <w:t>Bezwaren tegen een factuur schorten de betalingsverplichting niet op. Een zakelijke opdrachtgever mag niet verrekenen of opschorten.</w:t>
      </w:r>
    </w:p>
    <w:p>
      <w:pPr>
        <w:tabs>
          <w:tab w:pos="624" w:val="left"/>
        </w:tabs>
        <w:ind w:left="624" w:hanging="624"/>
      </w:pPr>
      <w:r>
        <w:rPr>
          <w:b/>
          <w:color w:val="4A5878"/>
        </w:rPr>
        <w:t>17.4</w:t>
        <w:tab/>
      </w:r>
      <w:r>
        <w:t>Een zakelijke opdrachtgever die niet tijdig betaalt, is zonder ingebrekestelling in verzuim. Hij is dan de wettelijke handelsrente (artikel 6:119a BW) verschuldigd, met een minimum van 1% per maand.</w:t>
      </w:r>
    </w:p>
    <w:p>
      <w:pPr>
        <w:tabs>
          <w:tab w:pos="624" w:val="left"/>
        </w:tabs>
        <w:ind w:left="624" w:hanging="624"/>
      </w:pPr>
      <w:r>
        <w:rPr>
          <w:b/>
          <w:color w:val="4A5878"/>
        </w:rPr>
        <w:t>17.5</w:t>
        <w:tab/>
      </w:r>
      <w:r>
        <w:t>Een zakelijke opdrachtgever in verzuim is buitengerechtelijke incassokosten verschuldigd van 15% van het openstaande bedrag, met een minimum van € 250. Blijken de werkelijke kosten hoger en waren die redelijkerwijs nodig, dan zijn de werkelijke kosten verschuldigd.</w:t>
      </w:r>
    </w:p>
    <w:p>
      <w:pPr>
        <w:tabs>
          <w:tab w:pos="624" w:val="left"/>
        </w:tabs>
        <w:ind w:left="624" w:hanging="624"/>
      </w:pPr>
      <w:r>
        <w:rPr>
          <w:b/>
          <w:color w:val="4A5878"/>
        </w:rPr>
        <w:t>17.6</w:t>
        <w:tab/>
      </w:r>
      <w:r>
        <w:t>Voor een consument die niet tijdig betaalt, geldt het volgende:</w:t>
      </w:r>
    </w:p>
    <w:p>
      <w:pPr>
        <w:tabs>
          <w:tab w:pos="964" w:val="left"/>
        </w:tabs>
        <w:spacing w:after="20"/>
        <w:ind w:left="964" w:hanging="340"/>
      </w:pPr>
      <w:r>
        <w:t>a.</w:t>
        <w:tab/>
        <w:t>Adaptively stuurt eerst een kosteloze aanmaning met een betalingstermijn van 14 dagen.</w:t>
      </w:r>
    </w:p>
    <w:p>
      <w:pPr>
        <w:tabs>
          <w:tab w:pos="964" w:val="left"/>
        </w:tabs>
        <w:spacing w:after="20"/>
        <w:ind w:left="964" w:hanging="340"/>
      </w:pPr>
      <w:r>
        <w:t>b.</w:t>
        <w:tab/>
        <w:t>Pas na die termijn is de consument de wettelijke rente verschuldigd.</w:t>
      </w:r>
    </w:p>
    <w:p>
      <w:pPr>
        <w:tabs>
          <w:tab w:pos="964" w:val="left"/>
        </w:tabs>
        <w:spacing w:after="80"/>
        <w:ind w:left="964" w:hanging="340"/>
      </w:pPr>
      <w:r>
        <w:t>c.</w:t>
        <w:tab/>
        <w:t>Pas na die termijn is de consument incassokosten verschuldigd volgens het Besluit vergoeding voor buitengerechtelijke incassokosten.</w:t>
      </w:r>
    </w:p>
    <w:p>
      <w:pPr>
        <w:tabs>
          <w:tab w:pos="624" w:val="left"/>
        </w:tabs>
        <w:ind w:left="624" w:hanging="624"/>
      </w:pPr>
      <w:r>
        <w:rPr>
          <w:b/>
          <w:color w:val="4A5878"/>
        </w:rPr>
        <w:t>17.7</w:t>
        <w:tab/>
      </w:r>
      <w:r>
        <w:t>Betalingen strekken eerst tot voldoening van kosten, dan van rente en daarna van de hoofdsom.</w:t>
      </w:r>
    </w:p>
    <w:p>
      <w:pPr>
        <w:tabs>
          <w:tab w:pos="624" w:val="left"/>
        </w:tabs>
        <w:ind w:left="624" w:hanging="624"/>
      </w:pPr>
      <w:r>
        <w:rPr>
          <w:b/>
          <w:color w:val="4A5878"/>
        </w:rPr>
        <w:t>17.8</w:t>
        <w:tab/>
      </w:r>
      <w:r>
        <w:t>Adaptively mag de uitvoering opschorten zolang opeisbare facturen niet zijn voldaan.</w:t>
      </w:r>
    </w:p>
    <w:p>
      <w:pPr>
        <w:tabs>
          <w:tab w:pos="624" w:val="left"/>
        </w:tabs>
        <w:ind w:left="624" w:hanging="624"/>
      </w:pPr>
      <w:r>
        <w:rPr>
          <w:b/>
          <w:color w:val="4A5878"/>
        </w:rPr>
        <w:t>17.9</w:t>
        <w:tab/>
      </w:r>
      <w:r>
        <w:t>Adaptively mag haar vorderingen overdragen aan een derde of uit handen geven aan een incassobureau.</w:t>
      </w:r>
    </w:p>
    <w:p>
      <w:pPr>
        <w:pStyle w:val="Heading1"/>
        <w:pBdr>
          <w:bottom w:val="single" w:sz="6" w:space="4" w:color="E4E8F0"/>
        </w:pBdr>
      </w:pPr>
      <w:r>
        <w:rPr>
          <w:color w:val="1F9E70"/>
        </w:rPr>
        <w:t xml:space="preserve">Artikel 18  </w:t>
      </w:r>
      <w:r>
        <w:t>Opschorting, ontbinding en beëindiging</w:t>
      </w:r>
    </w:p>
    <w:p>
      <w:pPr>
        <w:tabs>
          <w:tab w:pos="624" w:val="left"/>
        </w:tabs>
        <w:ind w:left="624" w:hanging="624"/>
      </w:pPr>
      <w:r>
        <w:rPr>
          <w:b/>
          <w:color w:val="4A5878"/>
        </w:rPr>
        <w:t>18.1</w:t>
        <w:tab/>
      </w:r>
      <w:r>
        <w:t>Adaptively mag de uitvoering opschorten of de overeenkomst geheel of gedeeltelijk ontbinden als opdrachtgever zijn verplichtingen niet, niet tijdig of niet volledig nakomt. Waar de wet dat vereist, gebeurt dit na een schriftelijke ingebrekestelling met een redelijke termijn.</w:t>
      </w:r>
    </w:p>
    <w:p>
      <w:pPr>
        <w:tabs>
          <w:tab w:pos="624" w:val="left"/>
        </w:tabs>
        <w:ind w:left="624" w:hanging="624"/>
      </w:pPr>
      <w:r>
        <w:rPr>
          <w:b/>
          <w:color w:val="4A5878"/>
        </w:rPr>
        <w:t>18.2</w:t>
        <w:tab/>
      </w:r>
      <w:r>
        <w:t>Adaptively mag de overeenkomst met directe ingang beëindigen als:</w:t>
      </w:r>
    </w:p>
    <w:p>
      <w:pPr>
        <w:tabs>
          <w:tab w:pos="964" w:val="left"/>
        </w:tabs>
        <w:spacing w:after="20"/>
        <w:ind w:left="964" w:hanging="340"/>
      </w:pPr>
      <w:r>
        <w:t>a.</w:t>
        <w:tab/>
        <w:t>opdrachtgever failliet wordt verklaard of surseance van betaling aanvraagt;</w:t>
      </w:r>
    </w:p>
    <w:p>
      <w:pPr>
        <w:tabs>
          <w:tab w:pos="964" w:val="left"/>
        </w:tabs>
        <w:spacing w:after="20"/>
        <w:ind w:left="964" w:hanging="340"/>
      </w:pPr>
      <w:r>
        <w:t>b.</w:t>
        <w:tab/>
        <w:t>opdrachtgever onder bewind komt of anderszins de vrije beschikking over zijn vermogen verliest;</w:t>
      </w:r>
    </w:p>
    <w:p>
      <w:pPr>
        <w:tabs>
          <w:tab w:pos="964" w:val="left"/>
        </w:tabs>
        <w:spacing w:after="20"/>
        <w:ind w:left="964" w:hanging="340"/>
      </w:pPr>
      <w:r>
        <w:t>c.</w:t>
        <w:tab/>
        <w:t>opdrachtgever onjuiste of misleidende informatie heeft verstrekt;</w:t>
      </w:r>
    </w:p>
    <w:p>
      <w:pPr>
        <w:tabs>
          <w:tab w:pos="964" w:val="left"/>
        </w:tabs>
        <w:spacing w:after="20"/>
        <w:ind w:left="964" w:hanging="340"/>
      </w:pPr>
      <w:r>
        <w:t>d.</w:t>
        <w:tab/>
        <w:t>opdrachtgever Adaptively vraagt mee te werken aan onrechtmatige of misleidende uitingen;</w:t>
      </w:r>
    </w:p>
    <w:p>
      <w:pPr>
        <w:tabs>
          <w:tab w:pos="964" w:val="left"/>
        </w:tabs>
        <w:spacing w:after="20"/>
        <w:ind w:left="964" w:hanging="340"/>
      </w:pPr>
      <w:r>
        <w:t>e.</w:t>
        <w:tab/>
        <w:t>opdrachtgever zich tegenover Adaptively of haar medewerkers ernstig misdraagt;</w:t>
      </w:r>
    </w:p>
    <w:p>
      <w:pPr>
        <w:tabs>
          <w:tab w:pos="964" w:val="left"/>
        </w:tabs>
        <w:spacing w:after="80"/>
        <w:ind w:left="964" w:hanging="340"/>
      </w:pPr>
      <w:r>
        <w:t>f.</w:t>
        <w:tab/>
        <w:t>zich andere omstandigheden voordoen waardoor voortzetting redelijkerwijs niet van Adaptively kan worden verlangd.</w:t>
      </w:r>
    </w:p>
    <w:p>
      <w:pPr>
        <w:tabs>
          <w:tab w:pos="624" w:val="left"/>
        </w:tabs>
        <w:ind w:left="624" w:hanging="624"/>
      </w:pPr>
      <w:r>
        <w:rPr>
          <w:b/>
          <w:color w:val="4A5878"/>
        </w:rPr>
        <w:t>18.3</w:t>
        <w:tab/>
      </w:r>
      <w:r>
        <w:t>Bij ontbinding of beëindiging zijn alle vorderingen van Adaptively direct opeisbaar. Beëindigt Adaptively een overeenkomst met een zakelijke opdrachtgever wegens een tekortkoming of verzuim van die opdrachtgever, dan is bovendien direct opeisbaar:</w:t>
      </w:r>
    </w:p>
    <w:p>
      <w:pPr>
        <w:tabs>
          <w:tab w:pos="964" w:val="left"/>
        </w:tabs>
        <w:spacing w:after="20"/>
        <w:ind w:left="964" w:hanging="340"/>
      </w:pPr>
      <w:r>
        <w:t>a.</w:t>
        <w:tab/>
        <w:t>bij een overeenkomst voor bepaalde tijd: de vergoeding voor de resterende looptijd;</w:t>
      </w:r>
    </w:p>
    <w:p>
      <w:pPr>
        <w:tabs>
          <w:tab w:pos="964" w:val="left"/>
        </w:tabs>
        <w:spacing w:after="80"/>
        <w:ind w:left="964" w:hanging="340"/>
      </w:pPr>
      <w:r>
        <w:t>b.</w:t>
        <w:tab/>
        <w:t>bij een overeenkomst voor onbepaalde tijd: de vergoeding voor de opzegtermijn.</w:t>
      </w:r>
    </w:p>
    <w:p>
      <w:pPr>
        <w:tabs>
          <w:tab w:pos="624" w:val="left"/>
        </w:tabs>
        <w:ind w:left="624" w:hanging="624"/>
      </w:pPr>
      <w:r>
        <w:rPr>
          <w:b/>
          <w:color w:val="4A5878"/>
        </w:rPr>
        <w:t>18.4</w:t>
        <w:tab/>
      </w:r>
      <w:r>
        <w:t>Beëindigt Adaptively de overeenkomst zonder dat dit aan opdrachtgever is toe te rekenen, dan werkt zij redelijk mee aan de overdracht van lopende werkzaamheden aan een opvolger. Redelijke overdrachtskosten worden in rekening gebracht.</w:t>
      </w:r>
    </w:p>
    <w:p>
      <w:pPr>
        <w:tabs>
          <w:tab w:pos="624" w:val="left"/>
        </w:tabs>
        <w:ind w:left="624" w:hanging="624"/>
      </w:pPr>
      <w:r>
        <w:rPr>
          <w:b/>
          <w:color w:val="4A5878"/>
        </w:rPr>
        <w:t>18.5</w:t>
        <w:tab/>
      </w:r>
      <w:r>
        <w:t>Ontbinding heeft geen terugwerkende kracht. Wat Adaptively voor de ontbinding al heeft geleverd en gefactureerd, blijft verschuldigd.</w:t>
      </w:r>
    </w:p>
    <w:p>
      <w:pPr>
        <w:pStyle w:val="Heading1"/>
        <w:pBdr>
          <w:bottom w:val="single" w:sz="6" w:space="4" w:color="E4E8F0"/>
        </w:pBdr>
      </w:pPr>
      <w:r>
        <w:rPr>
          <w:color w:val="1F9E70"/>
        </w:rPr>
        <w:t xml:space="preserve">Artikel 19  </w:t>
      </w:r>
      <w:r>
        <w:t>Overmacht</w:t>
      </w:r>
    </w:p>
    <w:p>
      <w:pPr>
        <w:tabs>
          <w:tab w:pos="624" w:val="left"/>
        </w:tabs>
        <w:ind w:left="624" w:hanging="624"/>
      </w:pPr>
      <w:r>
        <w:rPr>
          <w:b/>
          <w:color w:val="4A5878"/>
        </w:rPr>
        <w:t>19.1</w:t>
        <w:tab/>
      </w:r>
      <w:r>
        <w:t>Adaptively is niet gehouden haar verplichtingen na te komen als zij daartoe wordt verhinderd door overmacht. Onder overmacht valt onder meer:</w:t>
      </w:r>
    </w:p>
    <w:p>
      <w:pPr>
        <w:tabs>
          <w:tab w:pos="964" w:val="left"/>
        </w:tabs>
        <w:spacing w:after="20"/>
        <w:ind w:left="964" w:hanging="340"/>
      </w:pPr>
      <w:r>
        <w:t>•</w:t>
        <w:tab/>
        <w:t>storingen bij internet, hosting, software, API's, advertentieplatforms, social media, AI-systemen, betaalproviders en e-maildiensten;</w:t>
      </w:r>
    </w:p>
    <w:p>
      <w:pPr>
        <w:tabs>
          <w:tab w:pos="964" w:val="left"/>
        </w:tabs>
        <w:spacing w:after="20"/>
        <w:ind w:left="964" w:hanging="340"/>
      </w:pPr>
      <w:r>
        <w:t>•</w:t>
        <w:tab/>
        <w:t>uitval van leveranciers of freelancers;</w:t>
      </w:r>
    </w:p>
    <w:p>
      <w:pPr>
        <w:tabs>
          <w:tab w:pos="964" w:val="left"/>
        </w:tabs>
        <w:spacing w:after="20"/>
        <w:ind w:left="964" w:hanging="340"/>
      </w:pPr>
      <w:r>
        <w:t>•</w:t>
        <w:tab/>
        <w:t>cyberincidenten;</w:t>
      </w:r>
    </w:p>
    <w:p>
      <w:pPr>
        <w:tabs>
          <w:tab w:pos="964" w:val="left"/>
        </w:tabs>
        <w:spacing w:after="20"/>
        <w:ind w:left="964" w:hanging="340"/>
      </w:pPr>
      <w:r>
        <w:t>•</w:t>
        <w:tab/>
        <w:t>ziekte;</w:t>
      </w:r>
    </w:p>
    <w:p>
      <w:pPr>
        <w:tabs>
          <w:tab w:pos="964" w:val="left"/>
        </w:tabs>
        <w:spacing w:after="20"/>
        <w:ind w:left="964" w:hanging="340"/>
      </w:pPr>
      <w:r>
        <w:t>•</w:t>
        <w:tab/>
        <w:t>overheidsmaatregelen;</w:t>
      </w:r>
    </w:p>
    <w:p>
      <w:pPr>
        <w:tabs>
          <w:tab w:pos="964" w:val="left"/>
        </w:tabs>
        <w:spacing w:after="80"/>
        <w:ind w:left="964" w:hanging="340"/>
      </w:pPr>
      <w:r>
        <w:t>•</w:t>
        <w:tab/>
        <w:t>andere oorzaken van buitenaf waarop Adaptively redelijkerwijs geen invloed heeft.</w:t>
      </w:r>
    </w:p>
    <w:p>
      <w:pPr>
        <w:tabs>
          <w:tab w:pos="624" w:val="left"/>
        </w:tabs>
        <w:ind w:left="624" w:hanging="624"/>
      </w:pPr>
      <w:r>
        <w:rPr>
          <w:b/>
          <w:color w:val="4A5878"/>
        </w:rPr>
        <w:t>19.2</w:t>
        <w:tab/>
      </w:r>
      <w:r>
        <w:t>Tijdens overmacht worden de verplichtingen van Adaptively opgeschort. Duurt de overmacht langer dan 60 dagen, dan mogen beide partijen de overeenkomst schriftelijk ontbinden, zonder verplichting tot schadevergoeding.</w:t>
      </w:r>
    </w:p>
    <w:p>
      <w:pPr>
        <w:tabs>
          <w:tab w:pos="624" w:val="left"/>
        </w:tabs>
        <w:ind w:left="624" w:hanging="624"/>
      </w:pPr>
      <w:r>
        <w:rPr>
          <w:b/>
          <w:color w:val="4A5878"/>
        </w:rPr>
        <w:t>19.3</w:t>
        <w:tab/>
      </w:r>
      <w:r>
        <w:t>Wat al is uitgevoerd, of wat nog kan worden uitgevoerd en zelfstandige waarde heeft, mag Adaptively afzonderlijk factureren.</w:t>
      </w:r>
    </w:p>
    <w:p>
      <w:pPr>
        <w:pStyle w:val="Heading1"/>
        <w:pBdr>
          <w:bottom w:val="single" w:sz="6" w:space="4" w:color="E4E8F0"/>
        </w:pBdr>
      </w:pPr>
      <w:r>
        <w:rPr>
          <w:color w:val="1F9E70"/>
        </w:rPr>
        <w:t xml:space="preserve">Artikel 20  </w:t>
      </w:r>
      <w:r>
        <w:t>Klachten</w:t>
      </w:r>
    </w:p>
    <w:p>
      <w:pPr>
        <w:tabs>
          <w:tab w:pos="624" w:val="left"/>
        </w:tabs>
        <w:ind w:left="624" w:hanging="624"/>
      </w:pPr>
      <w:r>
        <w:rPr>
          <w:b/>
          <w:color w:val="4A5878"/>
        </w:rPr>
        <w:t>20.1</w:t>
        <w:tab/>
      </w:r>
      <w:r>
        <w:t>Klachten worden zo snel mogelijk schriftelijk en duidelijk omschreven gemeld via info@adaptively.nl. Dit moet binnen de volgende termijn na ontdekking gebeuren, of na het moment waarop opdrachtgever de klacht redelijkerwijs had moeten ontdekken:</w:t>
      </w:r>
    </w:p>
    <w:p>
      <w:pPr>
        <w:tabs>
          <w:tab w:pos="964" w:val="left"/>
        </w:tabs>
        <w:spacing w:after="20"/>
        <w:ind w:left="964" w:hanging="340"/>
      </w:pPr>
      <w:r>
        <w:t>a.</w:t>
        <w:tab/>
        <w:t>voor zakelijke opdrachtgevers: binnen 14 dagen;</w:t>
      </w:r>
    </w:p>
    <w:p>
      <w:pPr>
        <w:tabs>
          <w:tab w:pos="964" w:val="left"/>
        </w:tabs>
        <w:spacing w:after="80"/>
        <w:ind w:left="964" w:hanging="340"/>
      </w:pPr>
      <w:r>
        <w:t>b.</w:t>
        <w:tab/>
        <w:t>voor consumenten: binnen 2 maanden.</w:t>
      </w:r>
    </w:p>
    <w:p>
      <w:pPr>
        <w:tabs>
          <w:tab w:pos="624" w:val="left"/>
        </w:tabs>
        <w:ind w:left="624" w:hanging="624"/>
      </w:pPr>
      <w:r>
        <w:rPr>
          <w:b/>
          <w:color w:val="4A5878"/>
        </w:rPr>
        <w:t>20.2</w:t>
        <w:tab/>
      </w:r>
      <w:r>
        <w:t>Een klacht schort de betalingsverplichting niet op, tenzij de klacht gegrond is en rechtstreeks het gefactureerde bedrag betreft.</w:t>
      </w:r>
    </w:p>
    <w:p>
      <w:pPr>
        <w:tabs>
          <w:tab w:pos="624" w:val="left"/>
        </w:tabs>
        <w:ind w:left="624" w:hanging="624"/>
      </w:pPr>
      <w:r>
        <w:rPr>
          <w:b/>
          <w:color w:val="4A5878"/>
        </w:rPr>
        <w:t>20.3</w:t>
        <w:tab/>
      </w:r>
      <w:r>
        <w:t>Meldt een zakelijke opdrachtgever een klacht niet tijdig, dan vervallen zijn rechten ter zake.</w:t>
      </w:r>
    </w:p>
    <w:p>
      <w:pPr>
        <w:tabs>
          <w:tab w:pos="624" w:val="left"/>
        </w:tabs>
        <w:ind w:left="624" w:hanging="624"/>
      </w:pPr>
      <w:r>
        <w:rPr>
          <w:b/>
          <w:color w:val="4A5878"/>
        </w:rPr>
        <w:t>20.4</w:t>
        <w:tab/>
      </w:r>
      <w:r>
        <w:t>Adaptively reageert binnen 14 dagen op een klacht. Is de klacht gegrond, dan kiest Adaptively tussen herstel, opnieuw uitvoeren of een evenredige creditering.</w:t>
      </w:r>
    </w:p>
    <w:p>
      <w:pPr>
        <w:pStyle w:val="Heading1"/>
        <w:pBdr>
          <w:bottom w:val="single" w:sz="6" w:space="4" w:color="E4E8F0"/>
        </w:pBdr>
      </w:pPr>
      <w:r>
        <w:rPr>
          <w:color w:val="1F9E70"/>
        </w:rPr>
        <w:t xml:space="preserve">Artikel 21  </w:t>
      </w:r>
      <w:r>
        <w:t>Aansprakelijkheid</w:t>
      </w:r>
    </w:p>
    <w:p>
      <w:pPr>
        <w:tabs>
          <w:tab w:pos="624" w:val="left"/>
        </w:tabs>
        <w:ind w:left="624" w:hanging="624"/>
      </w:pPr>
      <w:r>
        <w:rPr>
          <w:b/>
          <w:color w:val="4A5878"/>
        </w:rPr>
        <w:t>21.1</w:t>
        <w:tab/>
      </w:r>
      <w:r>
        <w:t>Adaptively is alleen aansprakelijk voor directe schade die het gevolg is van een aan haar toerekenbare tekortkoming.</w:t>
      </w:r>
    </w:p>
    <w:p>
      <w:pPr>
        <w:tabs>
          <w:tab w:pos="624" w:val="left"/>
        </w:tabs>
        <w:ind w:left="624" w:hanging="624"/>
      </w:pPr>
      <w:r>
        <w:rPr>
          <w:b/>
          <w:color w:val="4A5878"/>
        </w:rPr>
        <w:t>21.2</w:t>
        <w:tab/>
      </w:r>
      <w:r>
        <w:t>Adaptively is niet aansprakelijk voor indirecte schade. Daaronder valt onder meer:</w:t>
      </w:r>
    </w:p>
    <w:p>
      <w:pPr>
        <w:tabs>
          <w:tab w:pos="964" w:val="left"/>
        </w:tabs>
        <w:spacing w:after="20"/>
        <w:ind w:left="964" w:hanging="340"/>
      </w:pPr>
      <w:r>
        <w:t>•</w:t>
        <w:tab/>
        <w:t>gederfde winst, gemiste omzet en gemiste besparingen;</w:t>
      </w:r>
    </w:p>
    <w:p>
      <w:pPr>
        <w:tabs>
          <w:tab w:pos="964" w:val="left"/>
        </w:tabs>
        <w:spacing w:after="20"/>
        <w:ind w:left="964" w:hanging="340"/>
      </w:pPr>
      <w:r>
        <w:t>•</w:t>
        <w:tab/>
        <w:t>gemiste leads;</w:t>
      </w:r>
    </w:p>
    <w:p>
      <w:pPr>
        <w:tabs>
          <w:tab w:pos="964" w:val="left"/>
        </w:tabs>
        <w:spacing w:after="20"/>
        <w:ind w:left="964" w:hanging="340"/>
      </w:pPr>
      <w:r>
        <w:t>•</w:t>
        <w:tab/>
        <w:t>verlies van data;</w:t>
      </w:r>
    </w:p>
    <w:p>
      <w:pPr>
        <w:tabs>
          <w:tab w:pos="964" w:val="left"/>
        </w:tabs>
        <w:spacing w:after="20"/>
        <w:ind w:left="964" w:hanging="340"/>
      </w:pPr>
      <w:r>
        <w:t>•</w:t>
        <w:tab/>
        <w:t>reputatieschade;</w:t>
      </w:r>
    </w:p>
    <w:p>
      <w:pPr>
        <w:tabs>
          <w:tab w:pos="964" w:val="left"/>
        </w:tabs>
        <w:spacing w:after="20"/>
        <w:ind w:left="964" w:hanging="340"/>
      </w:pPr>
      <w:r>
        <w:t>•</w:t>
        <w:tab/>
        <w:t>tegenvallende rankings of zichtbaarheid in zoekmachines of AI-systemen;</w:t>
      </w:r>
    </w:p>
    <w:p>
      <w:pPr>
        <w:tabs>
          <w:tab w:pos="964" w:val="left"/>
        </w:tabs>
        <w:spacing w:after="20"/>
        <w:ind w:left="964" w:hanging="340"/>
      </w:pPr>
      <w:r>
        <w:t>•</w:t>
        <w:tab/>
        <w:t>accountschorsingen en boetes van platforms;</w:t>
      </w:r>
    </w:p>
    <w:p>
      <w:pPr>
        <w:tabs>
          <w:tab w:pos="964" w:val="left"/>
        </w:tabs>
        <w:spacing w:after="80"/>
        <w:ind w:left="964" w:hanging="340"/>
      </w:pPr>
      <w:r>
        <w:t>•</w:t>
        <w:tab/>
        <w:t>bedrijfsstagnatie.</w:t>
      </w:r>
    </w:p>
    <w:p>
      <w:pPr>
        <w:tabs>
          <w:tab w:pos="624" w:val="left"/>
        </w:tabs>
        <w:ind w:left="624" w:hanging="624"/>
      </w:pPr>
      <w:r>
        <w:rPr>
          <w:b/>
          <w:color w:val="4A5878"/>
        </w:rPr>
        <w:t>21.3</w:t>
        <w:tab/>
      </w:r>
      <w:r>
        <w:t>Adaptively garandeert geen concrete resultaten. Zij garandeert dus onder meer geen omzet, leads, conversies, posities in zoekmachines, advertentieprestaties, bereik of vindbaarheid in AI-systemen.</w:t>
      </w:r>
    </w:p>
    <w:p>
      <w:pPr>
        <w:tabs>
          <w:tab w:pos="624" w:val="left"/>
        </w:tabs>
        <w:ind w:left="624" w:hanging="624"/>
      </w:pPr>
      <w:r>
        <w:rPr>
          <w:b/>
          <w:color w:val="4A5878"/>
        </w:rPr>
        <w:t>21.4</w:t>
        <w:tab/>
      </w:r>
      <w:r>
        <w:t>Adaptively is niet aansprakelijk voor schade die voortkomt uit onjuiste of onvolledige informatie van opdrachtgever. Zij is evenmin aansprakelijk voor schade door handelingen van opdrachtgever of van door hem ingeschakelde derden, zoals wijzigingen in websites, accounts, campagnes of code.</w:t>
      </w:r>
    </w:p>
    <w:p>
      <w:pPr>
        <w:tabs>
          <w:tab w:pos="624" w:val="left"/>
        </w:tabs>
        <w:ind w:left="624" w:hanging="624"/>
      </w:pPr>
      <w:r>
        <w:rPr>
          <w:b/>
          <w:color w:val="4A5878"/>
        </w:rPr>
        <w:t>21.5</w:t>
        <w:tab/>
      </w:r>
      <w:r>
        <w:t>De totale aansprakelijkheid van Adaptively is per gebeurtenis, of reeks samenhangende gebeurtenissen, beperkt tot het bedrag dat haar aansprakelijkheidsverzekering in dat geval uitkeert. Keert de verzekering niet uit, dan is de aansprakelijkheid beperkt tot het bedrag dat voor de betreffende opdracht is gefactureerd in de drie maanden voor de schadeveroorzakende gebeurtenis, met een maximum van € 2.500.</w:t>
      </w:r>
    </w:p>
    <w:p>
      <w:pPr>
        <w:tabs>
          <w:tab w:pos="624" w:val="left"/>
        </w:tabs>
        <w:ind w:left="624" w:hanging="624"/>
      </w:pPr>
      <w:r>
        <w:rPr>
          <w:b/>
          <w:color w:val="4A5878"/>
        </w:rPr>
        <w:t>21.6</w:t>
        <w:tab/>
      </w:r>
      <w:r>
        <w:t>Opdrachtgever meldt schade zo snel mogelijk en neemt redelijke maatregelen om de schade te beperken.</w:t>
      </w:r>
    </w:p>
    <w:p>
      <w:pPr>
        <w:tabs>
          <w:tab w:pos="624" w:val="left"/>
        </w:tabs>
        <w:ind w:left="624" w:hanging="624"/>
      </w:pPr>
      <w:r>
        <w:rPr>
          <w:b/>
          <w:color w:val="4A5878"/>
        </w:rPr>
        <w:t>21.7</w:t>
        <w:tab/>
      </w:r>
      <w:r>
        <w:t>Een zakelijke opdrachtgever moet een aanspraak op schadevergoeding binnen 12 maanden na ontdekking van de schade schriftelijk en gemotiveerd indienen. Doet hij dat niet, dan vervalt de aanspraak.</w:t>
      </w:r>
    </w:p>
    <w:p>
      <w:pPr>
        <w:tabs>
          <w:tab w:pos="624" w:val="left"/>
        </w:tabs>
        <w:ind w:left="624" w:hanging="624"/>
      </w:pPr>
      <w:r>
        <w:rPr>
          <w:b/>
          <w:color w:val="4A5878"/>
        </w:rPr>
        <w:t>21.8</w:t>
        <w:tab/>
      </w:r>
      <w:r>
        <w:t>De beperkingen in dit artikel gelden ook voor personen en derden die Adaptively bij de uitvoering inschakelt.</w:t>
      </w:r>
    </w:p>
    <w:p>
      <w:pPr>
        <w:tabs>
          <w:tab w:pos="624" w:val="left"/>
        </w:tabs>
        <w:ind w:left="624" w:hanging="624"/>
      </w:pPr>
      <w:r>
        <w:rPr>
          <w:b/>
          <w:color w:val="4A5878"/>
        </w:rPr>
        <w:t>21.9</w:t>
        <w:tab/>
      </w:r>
      <w:r>
        <w:t>De beperkingen in dit artikel gelden niet bij opzet of bewuste roekeloosheid van Adaptively. Tegenover consumenten gelden zij alleen voor zover de wet dat toestaat.</w:t>
      </w:r>
    </w:p>
    <w:p>
      <w:pPr>
        <w:pStyle w:val="Heading1"/>
        <w:pBdr>
          <w:bottom w:val="single" w:sz="6" w:space="4" w:color="E4E8F0"/>
        </w:pBdr>
      </w:pPr>
      <w:r>
        <w:rPr>
          <w:color w:val="1F9E70"/>
        </w:rPr>
        <w:t xml:space="preserve">Artikel 22  </w:t>
      </w:r>
      <w:r>
        <w:t>Vrijwaring</w:t>
      </w:r>
    </w:p>
    <w:p>
      <w:pPr>
        <w:tabs>
          <w:tab w:pos="624" w:val="left"/>
        </w:tabs>
        <w:ind w:left="624" w:hanging="624"/>
      </w:pPr>
      <w:r>
        <w:rPr>
          <w:b/>
          <w:color w:val="4A5878"/>
        </w:rPr>
        <w:t>22.1</w:t>
        <w:tab/>
      </w:r>
      <w:r>
        <w:t>Opdrachtgever vrijwaart Adaptively tegen aanspraken van derden, waaronder toezichthouders, die verband houden met:</w:t>
      </w:r>
    </w:p>
    <w:p>
      <w:pPr>
        <w:tabs>
          <w:tab w:pos="964" w:val="left"/>
        </w:tabs>
        <w:spacing w:after="20"/>
        <w:ind w:left="964" w:hanging="340"/>
      </w:pPr>
      <w:r>
        <w:t>a.</w:t>
        <w:tab/>
        <w:t>door of namens opdrachtgever aangeleverde of goedgekeurde content, claims, persoonsgegevens, advertenties en materialen;</w:t>
      </w:r>
    </w:p>
    <w:p>
      <w:pPr>
        <w:tabs>
          <w:tab w:pos="964" w:val="left"/>
        </w:tabs>
        <w:spacing w:after="20"/>
        <w:ind w:left="964" w:hanging="340"/>
      </w:pPr>
      <w:r>
        <w:t>b.</w:t>
        <w:tab/>
        <w:t>inbreuk op rechten van derden door materialen van opdrachtgever;</w:t>
      </w:r>
    </w:p>
    <w:p>
      <w:pPr>
        <w:tabs>
          <w:tab w:pos="964" w:val="left"/>
        </w:tabs>
        <w:spacing w:after="80"/>
        <w:ind w:left="964" w:hanging="340"/>
      </w:pPr>
      <w:r>
        <w:t>c.</w:t>
        <w:tab/>
        <w:t>gebruik van opleveringen door opdrachtgever in strijd met de wet, waaronder de AVG en de EU AI Act.</w:t>
      </w:r>
    </w:p>
    <w:p>
      <w:pPr>
        <w:tabs>
          <w:tab w:pos="624" w:val="left"/>
        </w:tabs>
        <w:ind w:left="624" w:hanging="624"/>
      </w:pPr>
      <w:r>
        <w:rPr>
          <w:b/>
          <w:color w:val="4A5878"/>
        </w:rPr>
        <w:t>22.2</w:t>
        <w:tab/>
      </w:r>
      <w:r>
        <w:t>Opdrachtgever vergoedt de schade en kosten die Adaptively hierdoor lijdt, waaronder redelijke kosten van juridische bijstand.</w:t>
      </w:r>
    </w:p>
    <w:p>
      <w:pPr>
        <w:tabs>
          <w:tab w:pos="624" w:val="left"/>
        </w:tabs>
        <w:ind w:left="624" w:hanging="624"/>
      </w:pPr>
      <w:r>
        <w:rPr>
          <w:b/>
          <w:color w:val="4A5878"/>
        </w:rPr>
        <w:t>22.3</w:t>
        <w:tab/>
      </w:r>
      <w:r>
        <w:t>Tegenover consumenten geldt dit artikel alleen voor zover de wet dat toestaat.</w:t>
      </w:r>
    </w:p>
    <w:p>
      <w:pPr>
        <w:pStyle w:val="Heading1"/>
        <w:pBdr>
          <w:bottom w:val="single" w:sz="6" w:space="4" w:color="E4E8F0"/>
        </w:pBdr>
      </w:pPr>
      <w:r>
        <w:rPr>
          <w:color w:val="1F9E70"/>
        </w:rPr>
        <w:t xml:space="preserve">Artikel 23  </w:t>
      </w:r>
      <w:r>
        <w:t>Intellectueel eigendom en gebruiksrecht</w:t>
      </w:r>
    </w:p>
    <w:p>
      <w:pPr>
        <w:tabs>
          <w:tab w:pos="624" w:val="left"/>
        </w:tabs>
        <w:ind w:left="624" w:hanging="624"/>
      </w:pPr>
      <w:r>
        <w:rPr>
          <w:b/>
          <w:color w:val="4A5878"/>
        </w:rPr>
        <w:t>23.1</w:t>
        <w:tab/>
      </w:r>
      <w:r>
        <w:t>Alle intellectuele eigendomsrechten op door Adaptively ontwikkelde of gebruikte materialen blijven bij Adaptively of haar licentiegevers, tenzij schriftelijk anders overeengekomen. Het gaat onder meer om:</w:t>
      </w:r>
    </w:p>
    <w:p>
      <w:pPr>
        <w:tabs>
          <w:tab w:pos="964" w:val="left"/>
        </w:tabs>
        <w:spacing w:after="20"/>
        <w:ind w:left="964" w:hanging="340"/>
      </w:pPr>
      <w:r>
        <w:t>•</w:t>
        <w:tab/>
        <w:t>methodes, strategieën, frameworks en werkwijzen;</w:t>
      </w:r>
    </w:p>
    <w:p>
      <w:pPr>
        <w:tabs>
          <w:tab w:pos="964" w:val="left"/>
        </w:tabs>
        <w:spacing w:after="20"/>
        <w:ind w:left="964" w:hanging="340"/>
      </w:pPr>
      <w:r>
        <w:t>•</w:t>
        <w:tab/>
        <w:t>prompts, workflows en automatiseringen;</w:t>
      </w:r>
    </w:p>
    <w:p>
      <w:pPr>
        <w:tabs>
          <w:tab w:pos="964" w:val="left"/>
        </w:tabs>
        <w:spacing w:after="20"/>
        <w:ind w:left="964" w:hanging="340"/>
      </w:pPr>
      <w:r>
        <w:t>•</w:t>
        <w:tab/>
        <w:t>templates, scripts, code en koppelingen;</w:t>
      </w:r>
    </w:p>
    <w:p>
      <w:pPr>
        <w:tabs>
          <w:tab w:pos="964" w:val="left"/>
        </w:tabs>
        <w:spacing w:after="80"/>
        <w:ind w:left="964" w:hanging="340"/>
      </w:pPr>
      <w:r>
        <w:t>•</w:t>
        <w:tab/>
        <w:t>dashboards, rapportages en concepten.</w:t>
      </w:r>
    </w:p>
    <w:p>
      <w:pPr>
        <w:tabs>
          <w:tab w:pos="624" w:val="left"/>
        </w:tabs>
        <w:ind w:left="624" w:hanging="624"/>
      </w:pPr>
      <w:r>
        <w:rPr>
          <w:b/>
          <w:color w:val="4A5878"/>
        </w:rPr>
        <w:t>23.2</w:t>
        <w:tab/>
      </w:r>
      <w:r>
        <w:t>Na volledige betaling krijgt opdrachtgever een niet-exclusief, eeuwigdurend gebruiksrecht op de opleveringen, voor het overeengekomen doel en binnen zijn eigen organisatie. Dit omvat de opgeleverde website, teksten, beeldmateriaal en de voor hem ingerichte automatiseringen. Exclusiviteit of overdracht van rechten geldt alleen als dat schriftelijk is overeengekomen.</w:t>
      </w:r>
    </w:p>
    <w:p>
      <w:pPr>
        <w:tabs>
          <w:tab w:pos="624" w:val="left"/>
        </w:tabs>
        <w:ind w:left="624" w:hanging="624"/>
      </w:pPr>
      <w:r>
        <w:rPr>
          <w:b/>
          <w:color w:val="4A5878"/>
        </w:rPr>
        <w:t>23.3</w:t>
        <w:tab/>
      </w:r>
      <w:r>
        <w:t>Merk, logo en eigen content van opdrachtgever blijven van opdrachtgever.</w:t>
      </w:r>
    </w:p>
    <w:p>
      <w:pPr>
        <w:tabs>
          <w:tab w:pos="624" w:val="left"/>
        </w:tabs>
        <w:ind w:left="624" w:hanging="624"/>
      </w:pPr>
      <w:r>
        <w:rPr>
          <w:b/>
          <w:color w:val="4A5878"/>
        </w:rPr>
        <w:t>23.4</w:t>
        <w:tab/>
      </w:r>
      <w:r>
        <w:t>Adaptively mag herbruikbare onderdelen, onderliggende logica, templates en kennis voor andere opdrachtgevers blijven gebruiken, zonder vertrouwelijke informatie of merkeigen content van opdrachtgever te gebruiken.</w:t>
      </w:r>
    </w:p>
    <w:p>
      <w:pPr>
        <w:tabs>
          <w:tab w:pos="624" w:val="left"/>
        </w:tabs>
        <w:ind w:left="624" w:hanging="624"/>
      </w:pPr>
      <w:r>
        <w:rPr>
          <w:b/>
          <w:color w:val="4A5878"/>
        </w:rPr>
        <w:t>23.5</w:t>
        <w:tab/>
      </w:r>
      <w:r>
        <w:t>Adaptively hoeft de volgende materialen niet te verstrekken, tenzij schriftelijk anders overeengekomen:</w:t>
      </w:r>
    </w:p>
    <w:p>
      <w:pPr>
        <w:tabs>
          <w:tab w:pos="964" w:val="left"/>
        </w:tabs>
        <w:spacing w:after="20"/>
        <w:ind w:left="964" w:hanging="340"/>
      </w:pPr>
      <w:r>
        <w:t>•</w:t>
        <w:tab/>
        <w:t>bronbestanden, editables en ruwe beelden;</w:t>
      </w:r>
    </w:p>
    <w:p>
      <w:pPr>
        <w:tabs>
          <w:tab w:pos="964" w:val="left"/>
        </w:tabs>
        <w:spacing w:after="20"/>
        <w:ind w:left="964" w:hanging="340"/>
      </w:pPr>
      <w:r>
        <w:t>•</w:t>
        <w:tab/>
        <w:t>automation blueprints en prompt libraries;</w:t>
      </w:r>
    </w:p>
    <w:p>
      <w:pPr>
        <w:tabs>
          <w:tab w:pos="964" w:val="left"/>
        </w:tabs>
        <w:spacing w:after="80"/>
        <w:ind w:left="964" w:hanging="340"/>
      </w:pPr>
      <w:r>
        <w:t>•</w:t>
        <w:tab/>
        <w:t>interne werkdocumenten.</w:t>
      </w:r>
    </w:p>
    <w:p>
      <w:pPr>
        <w:tabs>
          <w:tab w:pos="624" w:val="left"/>
        </w:tabs>
        <w:ind w:left="624" w:hanging="624"/>
      </w:pPr>
      <w:r>
        <w:rPr>
          <w:b/>
          <w:color w:val="4A5878"/>
        </w:rPr>
        <w:t>23.6</w:t>
        <w:tab/>
      </w:r>
      <w:r>
        <w:t>Het is opdrachtgever niet toegestaan materialen van Adaptively buiten het gebruiksrecht te verveelvoudigen, door te verkopen of aan derden ter beschikking te stellen.</w:t>
      </w:r>
    </w:p>
    <w:p>
      <w:pPr>
        <w:tabs>
          <w:tab w:pos="624" w:val="left"/>
        </w:tabs>
        <w:ind w:left="624" w:hanging="624"/>
      </w:pPr>
      <w:r>
        <w:rPr>
          <w:b/>
          <w:color w:val="4A5878"/>
        </w:rPr>
        <w:t>23.7</w:t>
        <w:tab/>
      </w:r>
      <w:r>
        <w:t>Voor stockbeeld, lettertypen, plugins en ander materiaal van derden gelden de licentievoorwaarden van die derden. Opdrachtgever houdt zich daaraan.</w:t>
      </w:r>
    </w:p>
    <w:p>
      <w:pPr>
        <w:tabs>
          <w:tab w:pos="624" w:val="left"/>
        </w:tabs>
        <w:ind w:left="624" w:hanging="624"/>
      </w:pPr>
      <w:r>
        <w:rPr>
          <w:b/>
          <w:color w:val="4A5878"/>
        </w:rPr>
        <w:t>23.8</w:t>
        <w:tab/>
      </w:r>
      <w:r>
        <w:t>Zolang opdrachtgever niet volledig heeft betaald, mag Adaptively het gebruiksrecht opschorten en opleveringen offline halen of deactiveren. Adaptively kondigt dat vooraf schriftelijk aan en geeft opdrachtgever 14 dagen om alsnog te betalen.</w:t>
      </w:r>
    </w:p>
    <w:p>
      <w:pPr>
        <w:pStyle w:val="Heading1"/>
        <w:pBdr>
          <w:bottom w:val="single" w:sz="6" w:space="4" w:color="E4E8F0"/>
        </w:pBdr>
      </w:pPr>
      <w:r>
        <w:rPr>
          <w:color w:val="1F9E70"/>
        </w:rPr>
        <w:t xml:space="preserve">Artikel 24  </w:t>
      </w:r>
      <w:r>
        <w:t>Portfolio en naamsvermelding</w:t>
      </w:r>
    </w:p>
    <w:p>
      <w:pPr>
        <w:tabs>
          <w:tab w:pos="624" w:val="left"/>
        </w:tabs>
        <w:ind w:left="624" w:hanging="624"/>
      </w:pPr>
      <w:r>
        <w:rPr>
          <w:b/>
          <w:color w:val="4A5878"/>
        </w:rPr>
        <w:t>24.1</w:t>
        <w:tab/>
      </w:r>
      <w:r>
        <w:t>Adaptively mag naam, logo en een algemene omschrijving van de opdracht gebruiken voor portfolio, referentie en marketingdoeleinden. Dit geldt niet als opdrachtgever daartegen schriftelijk bezwaar maakt.</w:t>
      </w:r>
    </w:p>
    <w:p>
      <w:pPr>
        <w:tabs>
          <w:tab w:pos="624" w:val="left"/>
        </w:tabs>
        <w:ind w:left="624" w:hanging="624"/>
      </w:pPr>
      <w:r>
        <w:rPr>
          <w:b/>
          <w:color w:val="4A5878"/>
        </w:rPr>
        <w:t>24.2</w:t>
        <w:tab/>
      </w:r>
      <w:r>
        <w:t>Adaptively maakt daarbij geen vertrouwelijke informatie of niet-openbare cijfers openbaar zonder toestemming van opdrachtgever.</w:t>
      </w:r>
    </w:p>
    <w:p>
      <w:pPr>
        <w:tabs>
          <w:tab w:pos="624" w:val="left"/>
        </w:tabs>
        <w:ind w:left="624" w:hanging="624"/>
      </w:pPr>
      <w:r>
        <w:rPr>
          <w:b/>
          <w:color w:val="4A5878"/>
        </w:rPr>
        <w:t>24.3</w:t>
        <w:tab/>
      </w:r>
      <w:r>
        <w:t>Adaptively mag in de footer van een door haar gebouwde website een bescheiden naamsvermelding met link plaatsen, tenzij partijen anders afspreken.</w:t>
      </w:r>
    </w:p>
    <w:p>
      <w:pPr>
        <w:pStyle w:val="Heading1"/>
        <w:pBdr>
          <w:bottom w:val="single" w:sz="6" w:space="4" w:color="E4E8F0"/>
        </w:pBdr>
      </w:pPr>
      <w:r>
        <w:rPr>
          <w:color w:val="1F9E70"/>
        </w:rPr>
        <w:t xml:space="preserve">Artikel 25  </w:t>
      </w:r>
      <w:r>
        <w:t>Vertrouwelijkheid en privacy</w:t>
      </w:r>
    </w:p>
    <w:p>
      <w:pPr>
        <w:tabs>
          <w:tab w:pos="624" w:val="left"/>
        </w:tabs>
        <w:ind w:left="624" w:hanging="624"/>
      </w:pPr>
      <w:r>
        <w:rPr>
          <w:b/>
          <w:color w:val="4A5878"/>
        </w:rPr>
        <w:t>25.1</w:t>
        <w:tab/>
      </w:r>
      <w:r>
        <w:t>Partijen houden vertrouwelijke informatie geheim en gebruiken die alleen voor de uitvoering van de overeenkomst. Deze verplichting blijft na beëindiging bestaan.</w:t>
      </w:r>
    </w:p>
    <w:p>
      <w:pPr>
        <w:tabs>
          <w:tab w:pos="624" w:val="left"/>
        </w:tabs>
        <w:ind w:left="624" w:hanging="624"/>
      </w:pPr>
      <w:r>
        <w:rPr>
          <w:b/>
          <w:color w:val="4A5878"/>
        </w:rPr>
        <w:t>25.2</w:t>
        <w:tab/>
      </w:r>
      <w:r>
        <w:t>Verwerkt Adaptively persoonsgegevens namens opdrachtgever, dan sluiten partijen een verwerkersovereenkomst. Tot die tijd verwerkt Adaptively de gegevens uitsluitend volgens de instructies van opdrachtgever en met passende beveiliging.</w:t>
      </w:r>
    </w:p>
    <w:p>
      <w:pPr>
        <w:tabs>
          <w:tab w:pos="624" w:val="left"/>
        </w:tabs>
        <w:ind w:left="624" w:hanging="624"/>
      </w:pPr>
      <w:r>
        <w:rPr>
          <w:b/>
          <w:color w:val="4A5878"/>
        </w:rPr>
        <w:t>25.3</w:t>
        <w:tab/>
      </w:r>
      <w:r>
        <w:t>Opdrachtgever is en blijft verwerkingsverantwoordelijke. Hij is verantwoordelijk voor de rechtmatigheid van cookies, tracking, formulieren, mailings en databases binnen zijn eigen omgeving.</w:t>
      </w:r>
    </w:p>
    <w:p>
      <w:pPr>
        <w:tabs>
          <w:tab w:pos="624" w:val="left"/>
        </w:tabs>
        <w:ind w:left="624" w:hanging="624"/>
      </w:pPr>
      <w:r>
        <w:rPr>
          <w:b/>
          <w:color w:val="4A5878"/>
        </w:rPr>
        <w:t>25.4</w:t>
        <w:tab/>
      </w:r>
      <w:r>
        <w:t>Hoe Adaptively zelf omgaat met persoonsgegevens van opdrachtgevers en contactpersonen, staat in de privacyverklaring op adaptively.nl/privacyverklaring.</w:t>
      </w:r>
    </w:p>
    <w:p>
      <w:pPr>
        <w:pStyle w:val="Heading1"/>
        <w:pBdr>
          <w:bottom w:val="single" w:sz="6" w:space="4" w:color="E4E8F0"/>
        </w:pBdr>
      </w:pPr>
      <w:r>
        <w:rPr>
          <w:color w:val="1F9E70"/>
        </w:rPr>
        <w:t xml:space="preserve">Artikel 26  </w:t>
      </w:r>
      <w:r>
        <w:t>Relatiebeding</w:t>
      </w:r>
    </w:p>
    <w:p>
      <w:pPr>
        <w:tabs>
          <w:tab w:pos="624" w:val="left"/>
        </w:tabs>
        <w:ind w:left="624" w:hanging="624"/>
      </w:pPr>
      <w:r>
        <w:rPr>
          <w:b/>
          <w:color w:val="4A5878"/>
        </w:rPr>
        <w:t>26.1</w:t>
        <w:tab/>
      </w:r>
      <w:r>
        <w:t>Een zakelijke opdrachtgever mag tijdens de overeenkomst en tot 12 maanden daarna geen medewerkers of freelancers die door Adaptively voor zijn opdracht zijn ingezet, rechtstreeks in dienst nemen of inschakelen voor vergelijkbare werkzaamheden. Dit geldt niet als Adaptively daarvoor vooraf schriftelijk toestemming heeft gegeven.</w:t>
      </w:r>
    </w:p>
    <w:p>
      <w:pPr>
        <w:tabs>
          <w:tab w:pos="624" w:val="left"/>
        </w:tabs>
        <w:ind w:left="624" w:hanging="624"/>
      </w:pPr>
      <w:r>
        <w:rPr>
          <w:b/>
          <w:color w:val="4A5878"/>
        </w:rPr>
        <w:t>26.2</w:t>
        <w:tab/>
      </w:r>
      <w:r>
        <w:t>Bij overtreding is een zakelijke opdrachtgever een direct opeisbare boete van € 5.000 per overtreding verschuldigd, onverminderd het recht van Adaptively op volledige schadevergoeding.</w:t>
      </w:r>
    </w:p>
    <w:p>
      <w:pPr>
        <w:pStyle w:val="Heading1"/>
        <w:pBdr>
          <w:bottom w:val="single" w:sz="6" w:space="4" w:color="E4E8F0"/>
        </w:pBdr>
      </w:pPr>
      <w:r>
        <w:rPr>
          <w:color w:val="1F9E70"/>
        </w:rPr>
        <w:t xml:space="preserve">Artikel 27  </w:t>
      </w:r>
      <w:r>
        <w:t>Toepasselijk recht en geschillen</w:t>
      </w:r>
    </w:p>
    <w:p>
      <w:pPr>
        <w:tabs>
          <w:tab w:pos="624" w:val="left"/>
        </w:tabs>
        <w:ind w:left="624" w:hanging="624"/>
      </w:pPr>
      <w:r>
        <w:rPr>
          <w:b/>
          <w:color w:val="4A5878"/>
        </w:rPr>
        <w:t>27.1</w:t>
        <w:tab/>
      </w:r>
      <w:r>
        <w:t>Op alle rechtsverhoudingen met Adaptively is uitsluitend Nederlands recht van toepassing. Het Weens Koopverdrag is uitgesloten.</w:t>
      </w:r>
    </w:p>
    <w:p>
      <w:pPr>
        <w:tabs>
          <w:tab w:pos="624" w:val="left"/>
        </w:tabs>
        <w:ind w:left="624" w:hanging="624"/>
      </w:pPr>
      <w:r>
        <w:rPr>
          <w:b/>
          <w:color w:val="4A5878"/>
        </w:rPr>
        <w:t>27.2</w:t>
        <w:tab/>
      </w:r>
      <w:r>
        <w:t>Partijen proberen een geschil eerst in onderling overleg op te lossen.</w:t>
      </w:r>
    </w:p>
    <w:p>
      <w:pPr>
        <w:tabs>
          <w:tab w:pos="624" w:val="left"/>
        </w:tabs>
        <w:ind w:left="624" w:hanging="624"/>
      </w:pPr>
      <w:r>
        <w:rPr>
          <w:b/>
          <w:color w:val="4A5878"/>
        </w:rPr>
        <w:t>27.3</w:t>
        <w:tab/>
      </w:r>
      <w:r>
        <w:t>Geschillen worden voorgelegd aan de bevoegde rechter in het arrondissement Rotterdam, tenzij dwingend recht anders voorschrijft. Een consument kan binnen een maand nadat Adaptively zich op dit artikel heeft beroepen, kiezen voor de volgens de wet bevoegde rechter.</w:t>
      </w:r>
    </w:p>
    <w:p>
      <w:pPr>
        <w:pStyle w:val="Heading1"/>
        <w:pBdr>
          <w:bottom w:val="single" w:sz="6" w:space="4" w:color="E4E8F0"/>
        </w:pBdr>
      </w:pPr>
      <w:r>
        <w:rPr>
          <w:color w:val="1F9E70"/>
        </w:rPr>
        <w:t xml:space="preserve">Artikel 28  </w:t>
      </w:r>
      <w:r>
        <w:t>Slotbepalingen, wijziging en vindplaats</w:t>
      </w:r>
    </w:p>
    <w:p>
      <w:pPr>
        <w:tabs>
          <w:tab w:pos="624" w:val="left"/>
        </w:tabs>
        <w:ind w:left="624" w:hanging="624"/>
      </w:pPr>
      <w:r>
        <w:rPr>
          <w:b/>
          <w:color w:val="4A5878"/>
        </w:rPr>
        <w:t>28.1</w:t>
        <w:tab/>
      </w:r>
      <w:r>
        <w:t>Opdrachtgever mag rechten en verplichtingen uit de overeenkomst niet aan een ander overdragen zonder schriftelijke toestemming van Adaptively.</w:t>
      </w:r>
    </w:p>
    <w:p>
      <w:pPr>
        <w:tabs>
          <w:tab w:pos="624" w:val="left"/>
        </w:tabs>
        <w:ind w:left="624" w:hanging="624"/>
      </w:pPr>
      <w:r>
        <w:rPr>
          <w:b/>
          <w:color w:val="4A5878"/>
        </w:rPr>
        <w:t>28.2</w:t>
        <w:tab/>
      </w:r>
      <w:r>
        <w:t>Adaptively mag deze voorwaarden wijzigen. Zij kondigt wijzigingen ten minste 30 dagen voor inwerkingtreding schriftelijk aan.</w:t>
      </w:r>
    </w:p>
    <w:p>
      <w:pPr>
        <w:tabs>
          <w:tab w:pos="624" w:val="left"/>
        </w:tabs>
        <w:ind w:left="624" w:hanging="624"/>
      </w:pPr>
      <w:r>
        <w:rPr>
          <w:b/>
          <w:color w:val="4A5878"/>
        </w:rPr>
        <w:t>28.3</w:t>
        <w:tab/>
      </w:r>
      <w:r>
        <w:t>Een wezenlijke wijziging in het nadeel van opdrachtgever geldt niet voor lopende overeenkomsten, tenzij opdrachtgever instemt. Opdrachtgever kan in dat geval ook de overeenkomst opzeggen per de ingangsdatum van de wijziging.</w:t>
      </w:r>
    </w:p>
    <w:p>
      <w:pPr>
        <w:tabs>
          <w:tab w:pos="624" w:val="left"/>
        </w:tabs>
        <w:ind w:left="624" w:hanging="624"/>
      </w:pPr>
      <w:r>
        <w:rPr>
          <w:b/>
          <w:color w:val="4A5878"/>
        </w:rPr>
        <w:t>28.4</w:t>
        <w:tab/>
      </w:r>
      <w:r>
        <w:t>Deze voorwaarden worden vóór of bij het sluiten van de overeenkomst ter beschikking gesteld. Ze staan ook op adaptively.nl/algemene-voorwaarden en kunnen daar worden opgeslagen en geprint.</w:t>
      </w:r>
    </w:p>
    <w:p>
      <w:pPr>
        <w:tabs>
          <w:tab w:pos="624" w:val="left"/>
        </w:tabs>
        <w:ind w:left="624" w:hanging="624"/>
      </w:pPr>
      <w:r>
        <w:rPr>
          <w:b/>
          <w:color w:val="4A5878"/>
        </w:rPr>
        <w:t>28.5</w:t>
        <w:tab/>
      </w:r>
      <w:r>
        <w:t>Is een vertaling van deze voorwaarden beschikbaar, dan is bij verschil de Nederlandse tekst leidend.</w:t>
      </w:r>
    </w:p>
    <w:p>
      <w:pPr>
        <w:tabs>
          <w:tab w:pos="624" w:val="left"/>
        </w:tabs>
        <w:ind w:left="624" w:hanging="624"/>
      </w:pPr>
      <w:r>
        <w:rPr>
          <w:b/>
          <w:color w:val="4A5878"/>
        </w:rPr>
        <w:t>28.6</w:t>
        <w:tab/>
      </w:r>
      <w:r>
        <w:t>Door het aangaan van de overeenkomst verklaart opdrachtgever kennis te hebben genomen van deze voorwaarden en akkoord te gaan met de toepasselijkheid ervan.</w:t>
      </w:r>
    </w:p>
    <w:p>
      <w:r>
        <w:br w:type="page"/>
      </w:r>
    </w:p>
    <w:p>
      <w:pPr>
        <w:pStyle w:val="Heading1"/>
        <w:pBdr>
          <w:bottom w:val="single" w:sz="6" w:space="4" w:color="E4E8F0"/>
        </w:pBdr>
      </w:pPr>
      <w:r>
        <w:rPr>
          <w:color w:val="1F9E70"/>
        </w:rPr>
        <w:t xml:space="preserve">Bijlage  </w:t>
      </w:r>
      <w:r>
        <w:t>Modelformulier voor herroeping</w:t>
      </w:r>
    </w:p>
    <w:p>
      <w:r>
        <w:rPr>
          <w:i/>
          <w:color w:val="4A5878"/>
        </w:rPr>
        <w:t>Dit formulier alleen invullen en terugsturen als u als consument de overeenkomst wilt herroepen (artikel 16).</w:t>
      </w:r>
    </w:p>
    <w:p>
      <w:pPr>
        <w:spacing w:after="160"/>
      </w:pPr>
      <w:r>
        <w:rPr>
          <w:b/>
        </w:rPr>
        <w:t xml:space="preserve">Aan: </w:t>
      </w:r>
      <w:r>
        <w:t>Adaptively, 's-Lands Werf 161, 3063 GE Rotterdam, info@adaptively.nl</w:t>
      </w:r>
    </w:p>
    <w:p>
      <w:pPr>
        <w:spacing w:after="160"/>
      </w:pPr>
      <w:r>
        <w:t>Ik deel u hierbij mede dat ik onze overeenkomst betreffende de verrichting van de volgende dienst herroep:</w:t>
      </w:r>
    </w:p>
    <w:p>
      <w:pPr>
        <w:spacing w:after="280"/>
      </w:pPr>
      <w:r>
        <w:rPr>
          <w:b/>
        </w:rPr>
        <w:t xml:space="preserve">Omschrijving dienst: </w:t>
      </w:r>
      <w:r>
        <w:t>____________________________________________________________</w:t>
      </w:r>
    </w:p>
    <w:p>
      <w:pPr>
        <w:spacing w:after="280"/>
      </w:pPr>
      <w:r>
        <w:rPr>
          <w:b/>
        </w:rPr>
        <w:t xml:space="preserve">Datum overeenkomst: </w:t>
      </w:r>
      <w:r>
        <w:t>____________________________________________________________</w:t>
      </w:r>
    </w:p>
    <w:p>
      <w:pPr>
        <w:spacing w:after="280"/>
      </w:pPr>
      <w:r>
        <w:rPr>
          <w:b/>
        </w:rPr>
        <w:t xml:space="preserve">Naam consument: </w:t>
      </w:r>
      <w:r>
        <w:t>____________________________________________________________</w:t>
      </w:r>
    </w:p>
    <w:p>
      <w:pPr>
        <w:spacing w:after="280"/>
      </w:pPr>
      <w:r>
        <w:rPr>
          <w:b/>
        </w:rPr>
        <w:t xml:space="preserve">Adres consument: </w:t>
      </w:r>
      <w:r>
        <w:t>____________________________________________________________</w:t>
      </w:r>
    </w:p>
    <w:p>
      <w:pPr>
        <w:spacing w:after="160"/>
      </w:pPr>
      <w:r>
        <w:rPr>
          <w:b/>
        </w:rPr>
        <w:t xml:space="preserve">Handtekening consument: </w:t>
      </w:r>
      <w:r>
        <w:t>(alleen bij indiening op papier)</w:t>
      </w:r>
    </w:p>
    <w:p>
      <w:pPr>
        <w:spacing w:after="280"/>
      </w:pPr>
      <w:r>
        <w:rPr>
          <w:b/>
        </w:rPr>
        <w:t xml:space="preserve">Datum: </w:t>
      </w:r>
      <w:r>
        <w:t>____________________________________________________________</w:t>
      </w:r>
    </w:p>
    <w:sectPr w:rsidR="00FC693F" w:rsidRPr="0006063C" w:rsidSect="00034616">
      <w:headerReference w:type="default" r:id="rId9"/>
      <w:footerReference w:type="default" r:id="rId10"/>
      <w:pgSz w:w="11906" w:h="16838"/>
      <w:pgMar w:top="1361"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878"/>
        <w:sz w:val="16"/>
      </w:rPr>
      <w:t xml:space="preserve">Adaptively · KvK 42000999 · info@adaptively.nl · adaptively.nl        Pagina </w:t>
    </w:r>
    <w:r>
      <w:rPr>
        <w:sz w:val="16"/>
      </w:rPr>
      <w:fldChar w:fldCharType="begin"/>
      <w:instrText xml:space="preserve">PAGE</w:instrText>
      <w:fldChar w:fldCharType="end"/>
    </w:r>
    <w:r>
      <w:rPr>
        <w:color w:val="4A5878"/>
        <w:sz w:val="16"/>
      </w:rPr>
      <w:t xml:space="preserve"> van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Pr>
    <w:r>
      <w:drawing>
        <wp:inline xmlns:a="http://schemas.openxmlformats.org/drawingml/2006/main" xmlns:pic="http://schemas.openxmlformats.org/drawingml/2006/picture">
          <wp:extent cx="1185319" cy="270000"/>
          <wp:docPr id="1" name="Picture 1"/>
          <wp:cNvGraphicFramePr>
            <a:graphicFrameLocks noChangeAspect="1"/>
          </wp:cNvGraphicFramePr>
          <a:graphic>
            <a:graphicData uri="http://schemas.openxmlformats.org/drawingml/2006/picture">
              <pic:pic>
                <pic:nvPicPr>
                  <pic:cNvPr id="0" name="adaptively-logo.png"/>
                  <pic:cNvPicPr/>
                </pic:nvPicPr>
                <pic:blipFill>
                  <a:blip r:embed="rId1"/>
                  <a:stretch>
                    <a:fillRect/>
                  </a:stretch>
                </pic:blipFill>
                <pic:spPr>
                  <a:xfrm>
                    <a:off x="0" y="0"/>
                    <a:ext cx="1185319" cy="270000"/>
                  </a:xfrm>
                  <a:prstGeom prst="rect"/>
                </pic:spPr>
              </pic:pic>
            </a:graphicData>
          </a:graphic>
        </wp:inline>
      </w:drawing>
    </w:r>
    <w:r>
      <w:rPr>
        <w:color w:val="4A5878"/>
        <w:sz w:val="16"/>
      </w:rPr>
      <w:tab/>
      <w:t>Algemene voorwaarden · versie september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Calibri" w:hAnsi="Calibri" w:eastAsia="Calibri"/>
      <w:color w:val="0F1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b/>
      <w:bCs/>
      <w:color w:val="0F1A33"/>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F1A3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Adaptively</dc:title>
  <dc:subject/>
  <dc:creator>Adaptively</dc:creator>
  <cp:keywords/>
  <dc:description>generated by python-docx</dc:description>
  <cp:lastModifiedBy/>
  <cp:revision>1</cp:revision>
  <dcterms:created xsi:type="dcterms:W3CDTF">2013-12-23T23:15:00Z</dcterms:created>
  <dcterms:modified xsi:type="dcterms:W3CDTF">2013-12-23T23:15:00Z</dcterms:modified>
  <cp:category/>
</cp:coreProperties>
</file>